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1DFE">
        <w:rPr>
          <w:rFonts w:ascii="Times New Roman" w:hAnsi="Times New Roman"/>
          <w:b/>
          <w:sz w:val="28"/>
          <w:szCs w:val="28"/>
          <w:lang w:eastAsia="ru-RU"/>
        </w:rPr>
        <w:t>Соблюдение требований Федерального закона от 27 июля 2006 года № 149-ФЗ «Об информации, информационных технологиях и о защите информации»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51F1E" w:rsidRPr="00916B33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6B33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ч.6 ст.10 </w:t>
      </w:r>
      <w:r>
        <w:rPr>
          <w:rFonts w:ascii="Times New Roman" w:hAnsi="Times New Roman"/>
          <w:sz w:val="28"/>
          <w:szCs w:val="28"/>
          <w:lang w:eastAsia="ru-RU"/>
        </w:rPr>
        <w:t>запрещается</w:t>
      </w:r>
      <w:r w:rsidRPr="00916B33">
        <w:rPr>
          <w:rFonts w:ascii="Times New Roman" w:hAnsi="Times New Roman"/>
          <w:sz w:val="28"/>
          <w:szCs w:val="28"/>
          <w:lang w:eastAsia="ru-RU"/>
        </w:rPr>
        <w:t xml:space="preserve"> распространение в Российской Федерации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F51F1E" w:rsidRPr="00A570E2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570E2">
        <w:rPr>
          <w:rFonts w:ascii="Times New Roman" w:hAnsi="Times New Roman"/>
          <w:b/>
          <w:sz w:val="28"/>
          <w:szCs w:val="28"/>
          <w:lang w:eastAsia="ru-RU"/>
        </w:rPr>
        <w:t>При распространении средств массовой информации посредством информационно-телекоммуникационной сети «Интернет» необходимо учитывать следующее: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В соответствии со ст.15.1 (единый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 распространение которой в Российской Федерации запрещено) (далее  - Единый реестр) в реестр включаются доменные имена и (или) указатели страниц сайтов в сети «Интернет», а также сетевые адреса, позволяющие идентифицировать сайты в сети «Интернет», содержащие информацию распространение которой в Российской Федерации запрещено, а именно: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42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-материалы с порнографическими изображениями несовершеннолетних и (или) объявления о привлечении несовершеннолетних в качестве исполнителей для участия в зрелищных мероприятиях порнографического характера;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-информацию о способах, методах разработки, изготовления и использования наркотических средств, психотропных веществ и их прекурсоров, местах приобретения таких средств, веществ и их прекурсоров, о способах и мест ах культивирования наркосодержащих растений;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-информацию о способах совершения самоубийства, а также призывов к совершению самоубийства;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-информацию, нарушающую требования Федерального закона от 29.12.2006 №244-ФЗ «О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Федерации» и Федерального закона от 11.11.2003 №138-ФЗ «О лотереях» о запрете деятельности по организации и проведению азартных игр и лотерей с использованием сети «Интернет» и иных средств связи;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-информацию о несовершеннолетнем, пострадавшем в результате противоправных действий (бездействия), распространение которой запрещено федеральными законами;</w:t>
      </w:r>
    </w:p>
    <w:p w:rsidR="00F51F1E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-информацию, которая на основании вступившего в законную силу решения суда, признана информацией, распространение которой в Российской Федерации запрещено.</w:t>
      </w:r>
    </w:p>
    <w:p w:rsidR="00F51F1E" w:rsidRPr="009C61EB" w:rsidRDefault="00F51F1E" w:rsidP="00F51F1E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61EB">
        <w:rPr>
          <w:rFonts w:ascii="Times New Roman" w:hAnsi="Times New Roman"/>
          <w:b/>
          <w:sz w:val="28"/>
          <w:szCs w:val="28"/>
          <w:lang w:eastAsia="ru-RU"/>
        </w:rPr>
        <w:t>Таким образом, наличие в материалах, размещаемых в средствах массовой информации с формами распространения «сетевое издание», а также «электронное периодическое издание»/</w:t>
      </w:r>
      <w:r w:rsidR="00F81ED3">
        <w:rPr>
          <w:rFonts w:ascii="Times New Roman" w:hAnsi="Times New Roman"/>
          <w:b/>
          <w:sz w:val="28"/>
          <w:szCs w:val="28"/>
          <w:lang w:eastAsia="ru-RU"/>
        </w:rPr>
        <w:t xml:space="preserve"> «</w:t>
      </w:r>
      <w:r w:rsidRPr="009C61EB">
        <w:rPr>
          <w:rFonts w:ascii="Times New Roman" w:hAnsi="Times New Roman"/>
          <w:b/>
          <w:sz w:val="28"/>
          <w:szCs w:val="28"/>
          <w:lang w:eastAsia="ru-RU"/>
        </w:rPr>
        <w:t xml:space="preserve">информационное агентство», распространяемых посредством информационно-телекоммуникационной сети «Интернет», </w:t>
      </w:r>
      <w:r>
        <w:rPr>
          <w:rFonts w:ascii="Times New Roman" w:hAnsi="Times New Roman"/>
          <w:b/>
          <w:sz w:val="28"/>
          <w:szCs w:val="28"/>
          <w:lang w:eastAsia="ru-RU"/>
        </w:rPr>
        <w:t>перечисленной выше</w:t>
      </w:r>
      <w:r w:rsidRPr="009C61EB">
        <w:rPr>
          <w:rFonts w:ascii="Times New Roman" w:hAnsi="Times New Roman"/>
          <w:b/>
          <w:sz w:val="28"/>
          <w:szCs w:val="28"/>
          <w:lang w:eastAsia="ru-RU"/>
        </w:rPr>
        <w:t xml:space="preserve"> информации, является основанием для внесения </w:t>
      </w:r>
      <w:r w:rsidR="00F81ED3" w:rsidRPr="009C61EB">
        <w:rPr>
          <w:rFonts w:ascii="Times New Roman" w:hAnsi="Times New Roman"/>
          <w:b/>
          <w:sz w:val="28"/>
          <w:szCs w:val="28"/>
          <w:lang w:eastAsia="ru-RU"/>
        </w:rPr>
        <w:t>в Единый реестр</w:t>
      </w:r>
      <w:r w:rsidR="00F81ED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C61EB">
        <w:rPr>
          <w:rFonts w:ascii="Times New Roman" w:hAnsi="Times New Roman"/>
          <w:b/>
          <w:sz w:val="28"/>
          <w:szCs w:val="28"/>
          <w:lang w:eastAsia="ru-RU"/>
        </w:rPr>
        <w:t>страниц сайтов в сети «Интернет» и сетевых адресов, позволяющих идентифицировать сайты в сети «Интернет», являющи</w:t>
      </w:r>
      <w:r>
        <w:rPr>
          <w:rFonts w:ascii="Times New Roman" w:hAnsi="Times New Roman"/>
          <w:b/>
          <w:sz w:val="28"/>
          <w:szCs w:val="28"/>
          <w:lang w:eastAsia="ru-RU"/>
        </w:rPr>
        <w:t>еся</w:t>
      </w:r>
      <w:r w:rsidR="00F81ED3">
        <w:rPr>
          <w:rFonts w:ascii="Times New Roman" w:hAnsi="Times New Roman"/>
          <w:b/>
          <w:sz w:val="28"/>
          <w:szCs w:val="28"/>
          <w:lang w:eastAsia="ru-RU"/>
        </w:rPr>
        <w:t xml:space="preserve"> средствами массовой информации.</w:t>
      </w:r>
      <w:r w:rsidRPr="009C61EB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666FBE" w:rsidRDefault="00F51F1E" w:rsidP="00F51F1E">
      <w:r w:rsidRPr="00EA3E1C">
        <w:rPr>
          <w:szCs w:val="28"/>
        </w:rPr>
        <w:br/>
      </w:r>
    </w:p>
    <w:sectPr w:rsidR="00666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F1E"/>
    <w:rsid w:val="00666FBE"/>
    <w:rsid w:val="00DB3C45"/>
    <w:rsid w:val="00F51F1E"/>
    <w:rsid w:val="00F8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DD87E-50ED-462B-84DC-021241E5B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F1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1</cp:revision>
  <dcterms:created xsi:type="dcterms:W3CDTF">2016-02-04T09:06:00Z</dcterms:created>
  <dcterms:modified xsi:type="dcterms:W3CDTF">2016-02-04T09:06:00Z</dcterms:modified>
</cp:coreProperties>
</file>