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ПАМЯТКА ПО СОБЛЮДЕНИЮ ЗАКОНОДАТЕЛЬСТВА РОССИЙСКОЙ ФЕДЕРАЦИИ В ОБЛАСТИ ПЕРСОНАЛЬНЫХ ДАННЫХ</w:t>
      </w:r>
      <w:r>
        <w:rPr>
          <w:rFonts w:ascii="Times New Roman" w:eastAsia="Times New Roman" w:hAnsi="Times New Roman" w:cs="Times New Roman"/>
          <w:b/>
          <w:bCs/>
          <w:sz w:val="24"/>
          <w:szCs w:val="24"/>
          <w:lang w:eastAsia="ru-RU"/>
        </w:rPr>
        <w:t xml:space="preserve"> </w:t>
      </w:r>
      <w:r w:rsidRPr="00E65972">
        <w:rPr>
          <w:rFonts w:ascii="Times New Roman" w:eastAsia="Times New Roman" w:hAnsi="Times New Roman" w:cs="Times New Roman"/>
          <w:b/>
          <w:bCs/>
          <w:sz w:val="24"/>
          <w:szCs w:val="24"/>
          <w:lang w:eastAsia="ru-RU"/>
        </w:rPr>
        <w:t>ПРИ ПРЕДОСТАВЛЕНИИ ЖИЛЬЯ ДЛЯ ВРЕМЕННОГО ПРЕБЫВАНИЯ (ПРОЖИВАНИЯ) </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 Основания обработки персональных данных при предоставлении жилья для временного пребывания(проживания)</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 </w:t>
      </w:r>
      <w:r w:rsidRPr="00E65972">
        <w:rPr>
          <w:rFonts w:ascii="Times New Roman" w:eastAsia="Times New Roman" w:hAnsi="Times New Roman" w:cs="Times New Roman"/>
          <w:sz w:val="24"/>
          <w:szCs w:val="24"/>
          <w:lang w:eastAsia="ru-RU"/>
        </w:rPr>
        <w:t>Одним из способов удовлетворения гражданами своей потребности в жилье является возможность пользования чужим жилым помещением. Такая потребность возникает при отсутствии у граждан собственного жилья, необеспеченности жильем на условиях социального найма, в связи с переездом к новому месту работы, в том числе временной, к месту учебы и т.д..</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Регулирование отношений, связанных с временным пользованием гражданами чужим жилым помещением, осуществляется законодателем.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Потребности граждан в реализации права на проживание во временном жилье может быть реализовано на следующих условиях: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hyperlink r:id="rId4" w:anchor="1" w:history="1">
        <w:r w:rsidRPr="00E65972">
          <w:rPr>
            <w:rFonts w:ascii="Times New Roman" w:eastAsia="Times New Roman" w:hAnsi="Times New Roman" w:cs="Times New Roman"/>
            <w:color w:val="29A5DC"/>
            <w:sz w:val="24"/>
            <w:szCs w:val="24"/>
            <w:u w:val="single"/>
            <w:lang w:eastAsia="ru-RU"/>
          </w:rPr>
          <w:t xml:space="preserve">- коммерческий </w:t>
        </w:r>
        <w:proofErr w:type="spellStart"/>
        <w:r w:rsidRPr="00E65972">
          <w:rPr>
            <w:rFonts w:ascii="Times New Roman" w:eastAsia="Times New Roman" w:hAnsi="Times New Roman" w:cs="Times New Roman"/>
            <w:color w:val="29A5DC"/>
            <w:sz w:val="24"/>
            <w:szCs w:val="24"/>
            <w:u w:val="single"/>
            <w:lang w:eastAsia="ru-RU"/>
          </w:rPr>
          <w:t>найм</w:t>
        </w:r>
        <w:proofErr w:type="spellEnd"/>
        <w:r w:rsidRPr="00E65972">
          <w:rPr>
            <w:rFonts w:ascii="Times New Roman" w:eastAsia="Times New Roman" w:hAnsi="Times New Roman" w:cs="Times New Roman"/>
            <w:color w:val="29A5DC"/>
            <w:sz w:val="24"/>
            <w:szCs w:val="24"/>
            <w:u w:val="single"/>
            <w:lang w:eastAsia="ru-RU"/>
          </w:rPr>
          <w:t xml:space="preserve"> жилых помещений</w:t>
        </w:r>
      </w:hyperlink>
      <w:r w:rsidRPr="00E65972">
        <w:rPr>
          <w:rFonts w:ascii="Times New Roman" w:eastAsia="Times New Roman" w:hAnsi="Times New Roman" w:cs="Times New Roman"/>
          <w:sz w:val="24"/>
          <w:szCs w:val="24"/>
          <w:lang w:eastAsia="ru-RU"/>
        </w:rPr>
        <w:t> – статья 671 Гражданского кодекса Российской Федерации (далее - ГК РФ) – по договору коммерческого найма жилого помещения собственник жилья или уполномоченное им лицо (</w:t>
      </w:r>
      <w:proofErr w:type="spellStart"/>
      <w:r w:rsidRPr="00E65972">
        <w:rPr>
          <w:rFonts w:ascii="Times New Roman" w:eastAsia="Times New Roman" w:hAnsi="Times New Roman" w:cs="Times New Roman"/>
          <w:sz w:val="24"/>
          <w:szCs w:val="24"/>
          <w:lang w:eastAsia="ru-RU"/>
        </w:rPr>
        <w:t>наймодатель</w:t>
      </w:r>
      <w:proofErr w:type="spellEnd"/>
      <w:r w:rsidRPr="00E65972">
        <w:rPr>
          <w:rFonts w:ascii="Times New Roman" w:eastAsia="Times New Roman" w:hAnsi="Times New Roman" w:cs="Times New Roman"/>
          <w:sz w:val="24"/>
          <w:szCs w:val="24"/>
          <w:lang w:eastAsia="ru-RU"/>
        </w:rPr>
        <w:t>) предоставляют другой стороне (нанимателю) жилое помещение за плату для проживания  на срок не более 5 лет.</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w:t>
      </w:r>
      <w:proofErr w:type="spellStart"/>
      <w:r w:rsidRPr="00E65972">
        <w:rPr>
          <w:rFonts w:ascii="Times New Roman" w:eastAsia="Times New Roman" w:hAnsi="Times New Roman" w:cs="Times New Roman"/>
          <w:sz w:val="24"/>
          <w:szCs w:val="24"/>
          <w:lang w:eastAsia="ru-RU"/>
        </w:rPr>
        <w:fldChar w:fldCharType="begin"/>
      </w:r>
      <w:r w:rsidRPr="00E65972">
        <w:rPr>
          <w:rFonts w:ascii="Times New Roman" w:eastAsia="Times New Roman" w:hAnsi="Times New Roman" w:cs="Times New Roman"/>
          <w:sz w:val="24"/>
          <w:szCs w:val="24"/>
          <w:lang w:eastAsia="ru-RU"/>
        </w:rPr>
        <w:instrText xml:space="preserve"> HYPERLINK "http://be5.biz/pravo/j001/8.html" \l "2" </w:instrText>
      </w:r>
      <w:r w:rsidRPr="00E65972">
        <w:rPr>
          <w:rFonts w:ascii="Times New Roman" w:eastAsia="Times New Roman" w:hAnsi="Times New Roman" w:cs="Times New Roman"/>
          <w:sz w:val="24"/>
          <w:szCs w:val="24"/>
          <w:lang w:eastAsia="ru-RU"/>
        </w:rPr>
        <w:fldChar w:fldCharType="separate"/>
      </w:r>
      <w:r w:rsidRPr="00E65972">
        <w:rPr>
          <w:rFonts w:ascii="Times New Roman" w:eastAsia="Times New Roman" w:hAnsi="Times New Roman" w:cs="Times New Roman"/>
          <w:color w:val="29A5DC"/>
          <w:sz w:val="24"/>
          <w:szCs w:val="24"/>
          <w:u w:val="single"/>
          <w:lang w:eastAsia="ru-RU"/>
        </w:rPr>
        <w:t>поднайм</w:t>
      </w:r>
      <w:proofErr w:type="spellEnd"/>
      <w:r w:rsidRPr="00E65972">
        <w:rPr>
          <w:rFonts w:ascii="Times New Roman" w:eastAsia="Times New Roman" w:hAnsi="Times New Roman" w:cs="Times New Roman"/>
          <w:color w:val="29A5DC"/>
          <w:sz w:val="24"/>
          <w:szCs w:val="24"/>
          <w:u w:val="single"/>
          <w:lang w:eastAsia="ru-RU"/>
        </w:rPr>
        <w:t xml:space="preserve"> жилых помещений – статья 76 Жилищного кодекса Российской Федерации (далее – ЖК РФ) - наниматель жилого помещения, занимаемого по договору социального найма, с согласия в письменной форме </w:t>
      </w:r>
      <w:proofErr w:type="spellStart"/>
      <w:r w:rsidRPr="00E65972">
        <w:rPr>
          <w:rFonts w:ascii="Times New Roman" w:eastAsia="Times New Roman" w:hAnsi="Times New Roman" w:cs="Times New Roman"/>
          <w:color w:val="29A5DC"/>
          <w:sz w:val="24"/>
          <w:szCs w:val="24"/>
          <w:u w:val="single"/>
          <w:lang w:eastAsia="ru-RU"/>
        </w:rPr>
        <w:t>наймодателя</w:t>
      </w:r>
      <w:proofErr w:type="spellEnd"/>
      <w:r w:rsidRPr="00E65972">
        <w:rPr>
          <w:rFonts w:ascii="Times New Roman" w:eastAsia="Times New Roman" w:hAnsi="Times New Roman" w:cs="Times New Roman"/>
          <w:color w:val="29A5DC"/>
          <w:sz w:val="24"/>
          <w:szCs w:val="24"/>
          <w:u w:val="single"/>
          <w:lang w:eastAsia="ru-RU"/>
        </w:rPr>
        <w:t xml:space="preserve"> и проживающих совместно с ним членов его семьи передает в поднаем всё или часть занимаемого им жилого помещения.</w:t>
      </w:r>
      <w:r w:rsidRPr="00E65972">
        <w:rPr>
          <w:rFonts w:ascii="Times New Roman" w:eastAsia="Times New Roman" w:hAnsi="Times New Roman" w:cs="Times New Roman"/>
          <w:sz w:val="24"/>
          <w:szCs w:val="24"/>
          <w:lang w:eastAsia="ru-RU"/>
        </w:rPr>
        <w:fldChar w:fldCharType="end"/>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hyperlink r:id="rId5" w:anchor="2" w:history="1">
        <w:r w:rsidRPr="00E65972">
          <w:rPr>
            <w:rFonts w:ascii="Times New Roman" w:eastAsia="Times New Roman" w:hAnsi="Times New Roman" w:cs="Times New Roman"/>
            <w:color w:val="29A5DC"/>
            <w:sz w:val="24"/>
            <w:szCs w:val="24"/>
            <w:u w:val="single"/>
            <w:lang w:eastAsia="ru-RU"/>
          </w:rPr>
          <w:t>- временное проживание в жилых помещениях</w:t>
        </w:r>
      </w:hyperlink>
      <w:r w:rsidRPr="00E65972">
        <w:rPr>
          <w:rFonts w:ascii="Times New Roman" w:eastAsia="Times New Roman" w:hAnsi="Times New Roman" w:cs="Times New Roman"/>
          <w:sz w:val="24"/>
          <w:szCs w:val="24"/>
          <w:lang w:eastAsia="ru-RU"/>
        </w:rPr>
        <w:t xml:space="preserve"> (временное пользование) - статья 80 ЖК РФ – предоставление нанимателем жилого помещения, занимаемого по договору социального найма, с согласия  членов его семьи и с предварительным уведомлением </w:t>
      </w:r>
      <w:proofErr w:type="spellStart"/>
      <w:r w:rsidRPr="00E65972">
        <w:rPr>
          <w:rFonts w:ascii="Times New Roman" w:eastAsia="Times New Roman" w:hAnsi="Times New Roman" w:cs="Times New Roman"/>
          <w:sz w:val="24"/>
          <w:szCs w:val="24"/>
          <w:lang w:eastAsia="ru-RU"/>
        </w:rPr>
        <w:t>наймодателя</w:t>
      </w:r>
      <w:proofErr w:type="spellEnd"/>
      <w:r w:rsidRPr="00E65972">
        <w:rPr>
          <w:rFonts w:ascii="Times New Roman" w:eastAsia="Times New Roman" w:hAnsi="Times New Roman" w:cs="Times New Roman"/>
          <w:sz w:val="24"/>
          <w:szCs w:val="24"/>
          <w:lang w:eastAsia="ru-RU"/>
        </w:rPr>
        <w:t>  другим гражданам в качестве временно проживающих для безвозмездного проживания на срок, не превышающий 6 месяцев;</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предоставление служебных жилых помещений - статья 93 ЖК РФ - предоставляется гражданам, которые в связи с характером их трудовых (служебных) отношений должны проживать по месту работы или вблизи от него, либо государственным или муниципальным учреждением, в связи с прохождением службы либо в связи с избранием на выборные должности в органы государственной </w:t>
      </w:r>
      <w:hyperlink r:id="rId6" w:history="1">
        <w:r w:rsidRPr="00E65972">
          <w:rPr>
            <w:rFonts w:ascii="Times New Roman" w:eastAsia="Times New Roman" w:hAnsi="Times New Roman" w:cs="Times New Roman"/>
            <w:color w:val="29A5DC"/>
            <w:sz w:val="24"/>
            <w:szCs w:val="24"/>
            <w:u w:val="single"/>
            <w:lang w:eastAsia="ru-RU"/>
          </w:rPr>
          <w:t>власти</w:t>
        </w:r>
      </w:hyperlink>
      <w:r w:rsidRPr="00E65972">
        <w:rPr>
          <w:rFonts w:ascii="Times New Roman" w:eastAsia="Times New Roman" w:hAnsi="Times New Roman" w:cs="Times New Roman"/>
          <w:sz w:val="24"/>
          <w:szCs w:val="24"/>
          <w:lang w:eastAsia="ru-RU"/>
        </w:rPr>
        <w:t>, оформляется договором найма служебного жилья;</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w:t>
      </w:r>
      <w:hyperlink r:id="rId7" w:anchor="3" w:history="1">
        <w:r w:rsidRPr="00E65972">
          <w:rPr>
            <w:rFonts w:ascii="Times New Roman" w:eastAsia="Times New Roman" w:hAnsi="Times New Roman" w:cs="Times New Roman"/>
            <w:color w:val="29A5DC"/>
            <w:sz w:val="24"/>
            <w:szCs w:val="24"/>
            <w:u w:val="single"/>
            <w:lang w:eastAsia="ru-RU"/>
          </w:rPr>
          <w:t>п</w:t>
        </w:r>
      </w:hyperlink>
      <w:hyperlink r:id="rId8" w:anchor="4" w:history="1">
        <w:r w:rsidRPr="00E65972">
          <w:rPr>
            <w:rFonts w:ascii="Times New Roman" w:eastAsia="Times New Roman" w:hAnsi="Times New Roman" w:cs="Times New Roman"/>
            <w:color w:val="29A5DC"/>
            <w:sz w:val="24"/>
            <w:szCs w:val="24"/>
            <w:u w:val="single"/>
            <w:lang w:eastAsia="ru-RU"/>
          </w:rPr>
          <w:t>редоставление жилых помещений в общежитиях</w:t>
        </w:r>
      </w:hyperlink>
      <w:r w:rsidRPr="00E65972">
        <w:rPr>
          <w:rFonts w:ascii="Times New Roman" w:eastAsia="Times New Roman" w:hAnsi="Times New Roman" w:cs="Times New Roman"/>
          <w:sz w:val="24"/>
          <w:szCs w:val="24"/>
          <w:lang w:eastAsia="ru-RU"/>
        </w:rPr>
        <w:t> - статьи 99, 100 ЖК РФ - специализированное жилье для непродолжительного проживания </w:t>
      </w:r>
      <w:hyperlink r:id="rId9" w:history="1">
        <w:r w:rsidRPr="00E65972">
          <w:rPr>
            <w:rFonts w:ascii="Times New Roman" w:eastAsia="Times New Roman" w:hAnsi="Times New Roman" w:cs="Times New Roman"/>
            <w:color w:val="29A5DC"/>
            <w:sz w:val="24"/>
            <w:szCs w:val="24"/>
            <w:u w:val="single"/>
            <w:lang w:eastAsia="ru-RU"/>
          </w:rPr>
          <w:t>граждан</w:t>
        </w:r>
      </w:hyperlink>
      <w:r w:rsidRPr="00E65972">
        <w:rPr>
          <w:rFonts w:ascii="Times New Roman" w:eastAsia="Times New Roman" w:hAnsi="Times New Roman" w:cs="Times New Roman"/>
          <w:sz w:val="24"/>
          <w:szCs w:val="24"/>
          <w:lang w:eastAsia="ru-RU"/>
        </w:rPr>
        <w:t>, поселившихся в связи с работой на </w:t>
      </w:r>
      <w:hyperlink r:id="rId10" w:history="1">
        <w:r w:rsidRPr="00E65972">
          <w:rPr>
            <w:rFonts w:ascii="Times New Roman" w:eastAsia="Times New Roman" w:hAnsi="Times New Roman" w:cs="Times New Roman"/>
            <w:color w:val="29A5DC"/>
            <w:sz w:val="24"/>
            <w:szCs w:val="24"/>
            <w:u w:val="single"/>
            <w:lang w:eastAsia="ru-RU"/>
          </w:rPr>
          <w:t>предприятии</w:t>
        </w:r>
      </w:hyperlink>
      <w:r w:rsidRPr="00E65972">
        <w:rPr>
          <w:rFonts w:ascii="Times New Roman" w:eastAsia="Times New Roman" w:hAnsi="Times New Roman" w:cs="Times New Roman"/>
          <w:sz w:val="24"/>
          <w:szCs w:val="24"/>
          <w:lang w:eastAsia="ru-RU"/>
        </w:rPr>
        <w:t> (в учреждении, организации), для проживания сезонных, временных работников, лиц, работающих по срочному </w:t>
      </w:r>
      <w:hyperlink r:id="rId11" w:history="1">
        <w:r w:rsidRPr="00E65972">
          <w:rPr>
            <w:rFonts w:ascii="Times New Roman" w:eastAsia="Times New Roman" w:hAnsi="Times New Roman" w:cs="Times New Roman"/>
            <w:color w:val="29A5DC"/>
            <w:sz w:val="24"/>
            <w:szCs w:val="24"/>
            <w:u w:val="single"/>
            <w:lang w:eastAsia="ru-RU"/>
          </w:rPr>
          <w:t>трудовому договору</w:t>
        </w:r>
      </w:hyperlink>
      <w:r w:rsidRPr="00E65972">
        <w:rPr>
          <w:rFonts w:ascii="Times New Roman" w:eastAsia="Times New Roman" w:hAnsi="Times New Roman" w:cs="Times New Roman"/>
          <w:sz w:val="24"/>
          <w:szCs w:val="24"/>
          <w:lang w:eastAsia="ru-RU"/>
        </w:rPr>
        <w:t>, а также в связи с учебой (учащихся, студентов) в учебных заведениях, которым принадлежит данное общежитие. Договор проживания в общежитии заключается на период трудовых отношений, прохождения службы или обучения.</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lastRenderedPageBreak/>
        <w:t>- п</w:t>
      </w:r>
      <w:hyperlink r:id="rId12" w:anchor="5" w:history="1">
        <w:r w:rsidRPr="00E65972">
          <w:rPr>
            <w:rFonts w:ascii="Times New Roman" w:eastAsia="Times New Roman" w:hAnsi="Times New Roman" w:cs="Times New Roman"/>
            <w:color w:val="29A5DC"/>
            <w:sz w:val="24"/>
            <w:szCs w:val="24"/>
            <w:u w:val="single"/>
            <w:lang w:eastAsia="ru-RU"/>
          </w:rPr>
          <w:t>редоставление жилых помещений в специализированном жилищном ф</w:t>
        </w:r>
      </w:hyperlink>
      <w:r w:rsidRPr="00E65972">
        <w:rPr>
          <w:rFonts w:ascii="Times New Roman" w:eastAsia="Times New Roman" w:hAnsi="Times New Roman" w:cs="Times New Roman"/>
          <w:sz w:val="24"/>
          <w:szCs w:val="24"/>
          <w:lang w:eastAsia="ru-RU"/>
        </w:rPr>
        <w:t>онде - ст. 91.1 ЖК РФ - обеспечение отдельных категорий </w:t>
      </w:r>
      <w:hyperlink r:id="rId13" w:history="1">
        <w:r w:rsidRPr="00E65972">
          <w:rPr>
            <w:rFonts w:ascii="Times New Roman" w:eastAsia="Times New Roman" w:hAnsi="Times New Roman" w:cs="Times New Roman"/>
            <w:color w:val="29A5DC"/>
            <w:sz w:val="24"/>
            <w:szCs w:val="24"/>
            <w:u w:val="single"/>
            <w:lang w:eastAsia="ru-RU"/>
          </w:rPr>
          <w:t>граждан</w:t>
        </w:r>
      </w:hyperlink>
      <w:r w:rsidRPr="00E65972">
        <w:rPr>
          <w:rFonts w:ascii="Times New Roman" w:eastAsia="Times New Roman" w:hAnsi="Times New Roman" w:cs="Times New Roman"/>
          <w:sz w:val="24"/>
          <w:szCs w:val="24"/>
          <w:lang w:eastAsia="ru-RU"/>
        </w:rPr>
        <w:t> в порядке и на условиях, установленных ЖК РФ, другими законодательными актами Российской Федерации и </w:t>
      </w:r>
      <w:hyperlink r:id="rId14" w:history="1">
        <w:r w:rsidRPr="00E65972">
          <w:rPr>
            <w:rFonts w:ascii="Times New Roman" w:eastAsia="Times New Roman" w:hAnsi="Times New Roman" w:cs="Times New Roman"/>
            <w:color w:val="29A5DC"/>
            <w:sz w:val="24"/>
            <w:szCs w:val="24"/>
            <w:u w:val="single"/>
            <w:lang w:eastAsia="ru-RU"/>
          </w:rPr>
          <w:t>субъектов Российской Федерации</w:t>
        </w:r>
      </w:hyperlink>
      <w:r w:rsidRPr="00E65972">
        <w:rPr>
          <w:rFonts w:ascii="Times New Roman" w:eastAsia="Times New Roman" w:hAnsi="Times New Roman" w:cs="Times New Roman"/>
          <w:sz w:val="24"/>
          <w:szCs w:val="24"/>
          <w:lang w:eastAsia="ru-RU"/>
        </w:rPr>
        <w:t>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Основанием проживания в жилом помещении в указанных случаях является заключение договора (найма, безвозмездного пользования (ссуды), коммерческого найма, служебного жилья, жилья в общежитии, жилья в специализированном жилищном фонде) между нанимателем и </w:t>
      </w:r>
      <w:proofErr w:type="spellStart"/>
      <w:r w:rsidRPr="00E65972">
        <w:rPr>
          <w:rFonts w:ascii="Times New Roman" w:eastAsia="Times New Roman" w:hAnsi="Times New Roman" w:cs="Times New Roman"/>
          <w:sz w:val="24"/>
          <w:szCs w:val="24"/>
          <w:lang w:eastAsia="ru-RU"/>
        </w:rPr>
        <w:t>наймодателем</w:t>
      </w:r>
      <w:proofErr w:type="spellEnd"/>
      <w:r w:rsidRPr="00E65972">
        <w:rPr>
          <w:rFonts w:ascii="Times New Roman" w:eastAsia="Times New Roman" w:hAnsi="Times New Roman" w:cs="Times New Roman"/>
          <w:sz w:val="24"/>
          <w:szCs w:val="24"/>
          <w:lang w:eastAsia="ru-RU"/>
        </w:rPr>
        <w:t xml:space="preserve"> - собственником жилья (юридическим, физическим лицом, а также государственным, муниципальным органом либо уполномоченным им лицом).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При заключении договора о предоставлении жилого помещения для временного пребывания (проживания) физическое лицо - наниматель представляет собственнику, владельцу жилого помещения (физическому, юридическому лицу, предоставляющим жилое помещение информацию о себе: фамилию, имя, отчество, сведения о документе, удостоверяющем личность (паспорте) серия, номер, дата выдачи, наименование органа выдавшего паспорт, адрес проживания, контактные данные, а также сведения о членах своей семьи (при наличии).</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Постановлением Правительства Российской Федерации от 5 декабря 2014 г. N 1318 «О регулировании отношений по найму жилых помещений жилищного фонда социального использования» утверждена форма договора найма жилых помещений жилищного фонда социального использования, предусматривающая предоставление гражданином следующих сведений: фамилию, имя, отчество, сведения о гражданстве, паспортные данные (серия, номер, дата выдачи, наименование органа, выдавшего паспорт), адрес проживания, номер телефона, адрес электронной почты, ИНН, сведения о членах своей семьи (степень родства, фамилия, имя, отчество).</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Вышеуказанная информация о нанимателе и членах его семьи, предаваемая физическому, юридическому лицу - </w:t>
      </w:r>
      <w:proofErr w:type="spellStart"/>
      <w:r w:rsidRPr="00E65972">
        <w:rPr>
          <w:rFonts w:ascii="Times New Roman" w:eastAsia="Times New Roman" w:hAnsi="Times New Roman" w:cs="Times New Roman"/>
          <w:sz w:val="24"/>
          <w:szCs w:val="24"/>
          <w:lang w:eastAsia="ru-RU"/>
        </w:rPr>
        <w:t>наймодателю</w:t>
      </w:r>
      <w:proofErr w:type="spellEnd"/>
      <w:r w:rsidRPr="00E65972">
        <w:rPr>
          <w:rFonts w:ascii="Times New Roman" w:eastAsia="Times New Roman" w:hAnsi="Times New Roman" w:cs="Times New Roman"/>
          <w:sz w:val="24"/>
          <w:szCs w:val="24"/>
          <w:lang w:eastAsia="ru-RU"/>
        </w:rPr>
        <w:t xml:space="preserve"> (далее – лицо, предоставляющее жилое помещение при заключении договора найма жилого помещения для временного пребывания (проживания), является персональными данными.</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Кроме того, в связи с предоставлением жилого помещения, гражданин и члены его семьи обязаны в установленный срок встать на регистрационный учет по месту жительства или месту пребывания в целях соблюдения требований Закона Российской Федерации от 25.06.1993 N 5242-1 (ред. от 27.12.2018) «О праве граждан Российской Федерации на свободу передвижения, выбор места пребывания и жительства в пределах Российской Федерации» (далее - Закон) и Постановления Правительства РФ от 17.07.1995 N 713 (ред. от 25.05.2017)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(далее – Постановление), принятого во исполнение названного Закона.</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lastRenderedPageBreak/>
        <w:t>Постановка на регистрационный учет по месту жительства и месту пребывания гражданина и членов его семьи осуществляется при участии лица, предоставившего жилое помещение для временного пребывания(проживания), как лица ответственного за регистрацию, при этом предоставляются персональные данные гражданина и членов его семьи.</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27 июля 2006 года принят Федеральный закон №152-ФЗ «О персональных данных» (далее именуется Федеральный закон «О персональных данных») целью которого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(ст.2).</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Юридические и физические лица, предоставляющие гражданам жилые помещения для временного пребывания (проживания) в соответствии с законодательством Российской Федерации и получающие при этом их персональные данные и членов их семьи, и в дальнейшем совершающие определенные действия с персональными данными (обработку) обязаны соблюдать положения Федерального закона «О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В соответствии со ст.3 Федерального закона «О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(п.1);</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(п.2);</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(п.3).</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В соответствии со ст.5 Федерального закона «О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(п.2).</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(п.2).</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Согласно ст. 6 Федерального закона «О персональных данных» обработка осуществляться с соблюдением принципов и правил, предусмотренных настоящим Федеральным законом.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Обработка персональных данных допускается в следующих случаях: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lastRenderedPageBreak/>
        <w:t>1) обработка персональных данных осуществляется с согласия субъекта персональных данных на обработку его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E65972">
        <w:rPr>
          <w:rFonts w:ascii="Times New Roman" w:eastAsia="Times New Roman" w:hAnsi="Times New Roman" w:cs="Times New Roman"/>
          <w:sz w:val="24"/>
          <w:szCs w:val="24"/>
          <w:lang w:eastAsia="ru-RU"/>
        </w:rPr>
        <w:t>выгодоприобретателем</w:t>
      </w:r>
      <w:proofErr w:type="spellEnd"/>
      <w:r w:rsidRPr="00E6597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E65972">
        <w:rPr>
          <w:rFonts w:ascii="Times New Roman" w:eastAsia="Times New Roman" w:hAnsi="Times New Roman" w:cs="Times New Roman"/>
          <w:sz w:val="24"/>
          <w:szCs w:val="24"/>
          <w:lang w:eastAsia="ru-RU"/>
        </w:rPr>
        <w:t>выгодоприобретателем</w:t>
      </w:r>
      <w:proofErr w:type="spellEnd"/>
      <w:r w:rsidRPr="00E65972">
        <w:rPr>
          <w:rFonts w:ascii="Times New Roman" w:eastAsia="Times New Roman" w:hAnsi="Times New Roman" w:cs="Times New Roman"/>
          <w:sz w:val="24"/>
          <w:szCs w:val="24"/>
          <w:lang w:eastAsia="ru-RU"/>
        </w:rPr>
        <w:t xml:space="preserve"> или поручителем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proofErr w:type="spellStart"/>
      <w:r w:rsidRPr="00E65972">
        <w:rPr>
          <w:rFonts w:ascii="Times New Roman" w:eastAsia="Times New Roman" w:hAnsi="Times New Roman" w:cs="Times New Roman"/>
          <w:sz w:val="24"/>
          <w:szCs w:val="24"/>
          <w:lang w:eastAsia="ru-RU"/>
        </w:rPr>
        <w:t>закономот</w:t>
      </w:r>
      <w:proofErr w:type="spellEnd"/>
      <w:r w:rsidRPr="00E65972">
        <w:rPr>
          <w:rFonts w:ascii="Times New Roman" w:eastAsia="Times New Roman" w:hAnsi="Times New Roman" w:cs="Times New Roman"/>
          <w:sz w:val="24"/>
          <w:szCs w:val="24"/>
          <w:lang w:eastAsia="ru-RU"/>
        </w:rPr>
        <w:t xml:space="preserve">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E65972">
        <w:rPr>
          <w:rFonts w:ascii="Times New Roman" w:eastAsia="Times New Roman" w:hAnsi="Times New Roman" w:cs="Times New Roman"/>
          <w:sz w:val="24"/>
          <w:szCs w:val="24"/>
          <w:lang w:eastAsia="ru-RU"/>
        </w:rPr>
        <w:t>микрофинансовой</w:t>
      </w:r>
      <w:proofErr w:type="spellEnd"/>
      <w:r w:rsidRPr="00E65972">
        <w:rPr>
          <w:rFonts w:ascii="Times New Roman" w:eastAsia="Times New Roman" w:hAnsi="Times New Roman" w:cs="Times New Roman"/>
          <w:sz w:val="24"/>
          <w:szCs w:val="24"/>
          <w:lang w:eastAsia="ru-RU"/>
        </w:rPr>
        <w:t xml:space="preserve"> деятельности и </w:t>
      </w:r>
      <w:proofErr w:type="spellStart"/>
      <w:r w:rsidRPr="00E65972">
        <w:rPr>
          <w:rFonts w:ascii="Times New Roman" w:eastAsia="Times New Roman" w:hAnsi="Times New Roman" w:cs="Times New Roman"/>
          <w:sz w:val="24"/>
          <w:szCs w:val="24"/>
          <w:lang w:eastAsia="ru-RU"/>
        </w:rPr>
        <w:t>микрофинансовых</w:t>
      </w:r>
      <w:proofErr w:type="spellEnd"/>
      <w:r w:rsidRPr="00E65972">
        <w:rPr>
          <w:rFonts w:ascii="Times New Roman" w:eastAsia="Times New Roman" w:hAnsi="Times New Roman" w:cs="Times New Roman"/>
          <w:sz w:val="24"/>
          <w:szCs w:val="24"/>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lastRenderedPageBreak/>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Если, обработка персональных данных гражданина – нанимателя осуществлялась лицом, предоставляющим жилое помещение гражданину исключительно в рамках договора, то есть в соответствии с п.5 ч.1 ст.6 Федерального закона «О персональных данных», то такая обработка персональных данных является правомерной. Согласие граждан на обработку их персональных данных не требуется.</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Также лицом, предоставляющим жилое помещение, не требуется согласие на обработку персональных данных граждан – нанимателей при постановке их на регистрационный учет по месту жительства, месту пребывания, поскольку осуществляется в целях исполнения Закона Российской Федерации от 25.06.1993 N 5242-1 (ред. от 27.12.2018) «О праве граждан Российской Федерации на свободу передвижения, выбор места пребывания и жительства в пределах Российской Федерации» 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N 713 и соответствует п.2 ч.1 ст. 6 Федерального закона «О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Однако, если обработка персональных данных юридическим или физическим лицом, предоставляющим гражданину жилое помещение, осуществляется за пределами условий договора (с передачей персональных данных третьим лицам, распространение и проч.), в этом случае требуется согласие субъекта на обработку его персональный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Так, например, в случае предоставления жилого помещения, являющегося специальным жилым фондом (служебное жилье, общежитие и др.) и возложения на гражданина обязанности по оплате за пользование жилым помещением, за содержание и текущий ремонт жилого помещения, коммунальные и прочие услуги в соответствии с договором управления.</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 </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О согласии на обработку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 </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В случае получения согласия гражданина на обработку персональных данных оно должно соответствовать требованиям, содержащимся в ст. 9 Федерального закона «О персональных данных». 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интересе.  Согласие на обработку персональных данных должно    </w:t>
      </w:r>
      <w:r w:rsidRPr="00E65972">
        <w:rPr>
          <w:rFonts w:ascii="Times New Roman" w:eastAsia="Times New Roman" w:hAnsi="Times New Roman" w:cs="Times New Roman"/>
          <w:sz w:val="24"/>
          <w:szCs w:val="24"/>
          <w:lang w:eastAsia="ru-RU"/>
        </w:rPr>
        <w:lastRenderedPageBreak/>
        <w:t>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Обработка персональных данных субъекта персональных данных только с согласия в письменной форме осуществляется  в случаях,  предусмотренных федеральным законом.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ч. 4 ст.9 Федерального закона «О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Кроме такой категории субъектов персональных данных как наниматели жилых помещений (или пользователи) юридические лица, предоставляющие гражданам жилые помещения для временного (пребывания) проживания, также обрабатывают персональные данные собственных работников, осуществляющих свою деятельность в соответствии с трудовым или </w:t>
      </w:r>
      <w:proofErr w:type="spellStart"/>
      <w:r w:rsidRPr="00E65972">
        <w:rPr>
          <w:rFonts w:ascii="Times New Roman" w:eastAsia="Times New Roman" w:hAnsi="Times New Roman" w:cs="Times New Roman"/>
          <w:sz w:val="24"/>
          <w:szCs w:val="24"/>
          <w:lang w:eastAsia="ru-RU"/>
        </w:rPr>
        <w:t>гражданско</w:t>
      </w:r>
      <w:proofErr w:type="spellEnd"/>
      <w:r w:rsidRPr="00E65972">
        <w:rPr>
          <w:rFonts w:ascii="Times New Roman" w:eastAsia="Times New Roman" w:hAnsi="Times New Roman" w:cs="Times New Roman"/>
          <w:sz w:val="24"/>
          <w:szCs w:val="24"/>
          <w:lang w:eastAsia="ru-RU"/>
        </w:rPr>
        <w:t xml:space="preserve"> – правовым договором.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Буквальное толкование положений пунктов 1 и 5 части 1 статьи 6 Федерального закона «О персональных данных» позволяет некоторым операторам сделать вывод об отсутствии надобности получать согласие на обработку персональных данных от работников, поскольку работодателем осуществляется обработка персональных данных работника для исполнения договора (в данном случае трудового договора), стороной которого является субъект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Однако отсутствие письменного согласия работника исключает возможность осуществления Оператором многих действий, необходимость которых не вытекает из трудового договора. Так, например, без согласия работника работодатель не может получить и хранить копии предоставленных им при приеме на работу документов, содержащих в себе информацию, не требующуюся для исполнения трудового договора (например, информацию о месте рождения), в том числе паспорта. Не может обрабатывать его контактные данные (номер телефона, электронную почту и </w:t>
      </w:r>
      <w:proofErr w:type="spellStart"/>
      <w:r w:rsidRPr="00E65972">
        <w:rPr>
          <w:rFonts w:ascii="Times New Roman" w:eastAsia="Times New Roman" w:hAnsi="Times New Roman" w:cs="Times New Roman"/>
          <w:sz w:val="24"/>
          <w:szCs w:val="24"/>
          <w:lang w:eastAsia="ru-RU"/>
        </w:rPr>
        <w:t>т.д</w:t>
      </w:r>
      <w:proofErr w:type="spellEnd"/>
      <w:r w:rsidRPr="00E65972">
        <w:rPr>
          <w:rFonts w:ascii="Times New Roman" w:eastAsia="Times New Roman" w:hAnsi="Times New Roman" w:cs="Times New Roman"/>
          <w:sz w:val="24"/>
          <w:szCs w:val="24"/>
          <w:lang w:eastAsia="ru-RU"/>
        </w:rPr>
        <w:t>). Работник при отсутствии согласия на обработку персональных данных не может быть включен в создаваемые работодателем общедоступные источники информации (например, в телефонный справочник Оператора в котором указывается фамилия имя, отчество, должность номер телефона служебный, личный).</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Получение согласия на обработку персональных данных работника необходимо, если работодатель передает сведения о </w:t>
      </w:r>
      <w:proofErr w:type="spellStart"/>
      <w:r w:rsidRPr="00E65972">
        <w:rPr>
          <w:rFonts w:ascii="Times New Roman" w:eastAsia="Times New Roman" w:hAnsi="Times New Roman" w:cs="Times New Roman"/>
          <w:sz w:val="24"/>
          <w:szCs w:val="24"/>
          <w:lang w:eastAsia="ru-RU"/>
        </w:rPr>
        <w:t>работникахохранному</w:t>
      </w:r>
      <w:proofErr w:type="spellEnd"/>
      <w:r w:rsidRPr="00E65972">
        <w:rPr>
          <w:rFonts w:ascii="Times New Roman" w:eastAsia="Times New Roman" w:hAnsi="Times New Roman" w:cs="Times New Roman"/>
          <w:sz w:val="24"/>
          <w:szCs w:val="24"/>
          <w:lang w:eastAsia="ru-RU"/>
        </w:rPr>
        <w:t xml:space="preserve"> предприятию, осуществляющему пропускной режим на территорию работодателя, а также  в случае передачи сведений о работнике бухгалтерской или аудиторской компании, ведущей кадровый или бухгалтерский учет в организации.</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Обязанности Оператора при сборе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В соответствии с требованиями Федерального закона  «О персональных данных» обязаны:</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lastRenderedPageBreak/>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2. По требованию субъекта персональных данных уточнять обрабатываемые персональных данных,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 Либо обеспечить блокирование, удаление, в случае если обработка персональных данных осуществляется другим лицом, действующим по поручению оператора.</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3.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(за исключением случаев, когда субъект персональных данных уже уведомлен об осуществлении обработки его персональных данных соответствующим оператором).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4. В случае достижения цели обработки персональных данных, незамедлительно прекратить обработку персональных данных и уничтожить либо обезличить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 Либо обеспечить уничтожение, обезличивание, в случае если обработка персональных данных осуществляется другим лицом, действующим по поручению оператора.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Либо обеспечить прекращение обработки персональных данных и их уничтожение, в случае если обработка персональных данных осуществляется другим лицом, действующим по поручению оператора. Об уничтожении персональных данных необходимо уведомить субъекта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Обеспечение неограниченного доступа к документам, определяющим политику в отношении обработки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Согласно статье 18.1 Федерального закона о персональных данных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w:t>
      </w:r>
      <w:r w:rsidRPr="00E65972">
        <w:rPr>
          <w:rFonts w:ascii="Times New Roman" w:eastAsia="Times New Roman" w:hAnsi="Times New Roman" w:cs="Times New Roman"/>
          <w:sz w:val="24"/>
          <w:szCs w:val="24"/>
          <w:lang w:eastAsia="ru-RU"/>
        </w:rPr>
        <w:lastRenderedPageBreak/>
        <w:t>обеспечить возможность доступа к указанному документу с использованием средств соответствующей информационно-телекоммуникационной сети.</w:t>
      </w:r>
    </w:p>
    <w:p w:rsidR="00E65972" w:rsidRPr="00E65972" w:rsidRDefault="00E65972" w:rsidP="00E65972">
      <w:pPr>
        <w:spacing w:before="300" w:after="0" w:line="240" w:lineRule="auto"/>
        <w:outlineLvl w:val="1"/>
        <w:rPr>
          <w:rFonts w:ascii="Times New Roman" w:eastAsia="Times New Roman" w:hAnsi="Times New Roman" w:cs="Times New Roman"/>
          <w:sz w:val="32"/>
          <w:szCs w:val="32"/>
          <w:lang w:eastAsia="ru-RU"/>
        </w:rPr>
      </w:pPr>
      <w:r w:rsidRPr="00E65972">
        <w:rPr>
          <w:rFonts w:ascii="Times New Roman" w:eastAsia="Times New Roman" w:hAnsi="Times New Roman" w:cs="Times New Roman"/>
          <w:sz w:val="32"/>
          <w:szCs w:val="32"/>
          <w:lang w:eastAsia="ru-RU"/>
        </w:rPr>
        <w:t> </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w:t>
      </w:r>
      <w:r w:rsidRPr="00E65972">
        <w:rPr>
          <w:rFonts w:ascii="Times New Roman" w:eastAsia="Times New Roman" w:hAnsi="Times New Roman" w:cs="Times New Roman"/>
          <w:b/>
          <w:bCs/>
          <w:sz w:val="24"/>
          <w:szCs w:val="24"/>
          <w:lang w:eastAsia="ru-RU"/>
        </w:rPr>
        <w:t>Уведомление уполномоченного органа об обработке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В соответствии с частью 1 статьи 22 Федерального закона «О персональных данных» оператор до начала обработки персональных данных обязан уведомить уполномоченный орган по защите прав субъектов персональных данных об осуществлении (намерении осуществлять) обработку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Частью 2 указанной статьи предусмотрены случаи осуществления обработки персональных данных без уведомления уполномоченного органа по защите прав субъектов персональных данных, к таким случаям относится обработка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4) сделанных субъектом персональных данных общедоступными;</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lastRenderedPageBreak/>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Как показывает анализ деятельности и практика работы с лицами, предоставляющими гражданам жилые помещения для временного пребывания (проживания) и осуществляющие при этом обработку персональных данных физических лиц (своих работников и клиентов (нанимателей жилых помещений)), они  также должны подавать в уполномоченный орган по защите прав субъектов персональных данных уведомление об осуществлении (намерении осуществлять) обработку персональных данных в соответствии с ч.1 ст.22 Федерального закона «О персональных данных». Их деятельность по обработке персональных данных, как правило, выходит за пределы случаев, предусмотренных ч.2 ст.22 Федерального закона «О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 </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b/>
          <w:bCs/>
          <w:sz w:val="24"/>
          <w:szCs w:val="24"/>
          <w:lang w:eastAsia="ru-RU"/>
        </w:rPr>
        <w:t>Ответственность за нарушение Федерального закона «О персональных данных»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 xml:space="preserve">Непредставление в органы </w:t>
      </w:r>
      <w:proofErr w:type="spellStart"/>
      <w:r w:rsidRPr="00E65972">
        <w:rPr>
          <w:rFonts w:ascii="Times New Roman" w:eastAsia="Times New Roman" w:hAnsi="Times New Roman" w:cs="Times New Roman"/>
          <w:sz w:val="24"/>
          <w:szCs w:val="24"/>
          <w:lang w:eastAsia="ru-RU"/>
        </w:rPr>
        <w:t>Роскомнадзора</w:t>
      </w:r>
      <w:proofErr w:type="spellEnd"/>
      <w:r w:rsidRPr="00E65972">
        <w:rPr>
          <w:rFonts w:ascii="Times New Roman" w:eastAsia="Times New Roman" w:hAnsi="Times New Roman" w:cs="Times New Roman"/>
          <w:sz w:val="24"/>
          <w:szCs w:val="24"/>
          <w:lang w:eastAsia="ru-RU"/>
        </w:rPr>
        <w:t xml:space="preserve"> уведомления об обработке персональных данных влечет ответственность по ст. 19.7 Кодекса Российской Федерации об административных правонарушениях. </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r w:rsidRPr="00E65972">
        <w:rPr>
          <w:rFonts w:ascii="Times New Roman" w:eastAsia="Times New Roman" w:hAnsi="Times New Roman" w:cs="Times New Roman"/>
          <w:sz w:val="24"/>
          <w:szCs w:val="24"/>
          <w:lang w:eastAsia="ru-RU"/>
        </w:rPr>
        <w:t>Любое нарушение установленного законом порядка сбора, хранения или распространения информации о гражданах (персональных данных) влечет за собой ответственность в соответствии со ст. 13.11 Кодекса Российской Федерации об административных правонарушениях.</w:t>
      </w:r>
    </w:p>
    <w:p w:rsidR="00E65972" w:rsidRPr="00E65972" w:rsidRDefault="00E65972" w:rsidP="00E65972">
      <w:pPr>
        <w:spacing w:before="100" w:beforeAutospacing="1" w:after="100" w:afterAutospacing="1" w:line="240" w:lineRule="auto"/>
        <w:rPr>
          <w:rFonts w:ascii="Times New Roman" w:eastAsia="Times New Roman" w:hAnsi="Times New Roman" w:cs="Times New Roman"/>
          <w:sz w:val="24"/>
          <w:szCs w:val="24"/>
          <w:lang w:eastAsia="ru-RU"/>
        </w:rPr>
      </w:pPr>
    </w:p>
    <w:p w:rsidR="000E410B" w:rsidRDefault="000E410B"/>
    <w:sectPr w:rsidR="000E410B" w:rsidSect="000E4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5972"/>
    <w:rsid w:val="000E410B"/>
    <w:rsid w:val="00E6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0B"/>
  </w:style>
  <w:style w:type="paragraph" w:styleId="2">
    <w:name w:val="heading 2"/>
    <w:basedOn w:val="a"/>
    <w:link w:val="20"/>
    <w:uiPriority w:val="9"/>
    <w:qFormat/>
    <w:rsid w:val="00E659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59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65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5972"/>
    <w:rPr>
      <w:b/>
      <w:bCs/>
    </w:rPr>
  </w:style>
  <w:style w:type="character" w:styleId="a5">
    <w:name w:val="Hyperlink"/>
    <w:basedOn w:val="a0"/>
    <w:uiPriority w:val="99"/>
    <w:semiHidden/>
    <w:unhideWhenUsed/>
    <w:rsid w:val="00E65972"/>
    <w:rPr>
      <w:color w:val="0000FF"/>
      <w:u w:val="single"/>
    </w:rPr>
  </w:style>
  <w:style w:type="paragraph" w:customStyle="1" w:styleId="pcenter">
    <w:name w:val="pcenter"/>
    <w:basedOn w:val="a"/>
    <w:rsid w:val="00E6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65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659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89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5.biz/pravo/j001/8.html" TargetMode="External"/><Relationship Id="rId13" Type="http://schemas.openxmlformats.org/officeDocument/2006/relationships/hyperlink" Target="http://be5.biz/terms/g9.html" TargetMode="External"/><Relationship Id="rId3" Type="http://schemas.openxmlformats.org/officeDocument/2006/relationships/webSettings" Target="webSettings.xml"/><Relationship Id="rId7" Type="http://schemas.openxmlformats.org/officeDocument/2006/relationships/hyperlink" Target="http://be5.biz/pravo/j001/8.html" TargetMode="External"/><Relationship Id="rId12" Type="http://schemas.openxmlformats.org/officeDocument/2006/relationships/hyperlink" Target="http://be5.biz/pravo/j001/8.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e5.biz/terms/v7.html" TargetMode="External"/><Relationship Id="rId11" Type="http://schemas.openxmlformats.org/officeDocument/2006/relationships/hyperlink" Target="http://be5.biz/terms/t5.html" TargetMode="External"/><Relationship Id="rId5" Type="http://schemas.openxmlformats.org/officeDocument/2006/relationships/hyperlink" Target="http://be5.biz/pravo/j001/8.html" TargetMode="External"/><Relationship Id="rId15" Type="http://schemas.openxmlformats.org/officeDocument/2006/relationships/fontTable" Target="fontTable.xml"/><Relationship Id="rId10" Type="http://schemas.openxmlformats.org/officeDocument/2006/relationships/hyperlink" Target="http://be5.biz/terms/p69.html" TargetMode="External"/><Relationship Id="rId4" Type="http://schemas.openxmlformats.org/officeDocument/2006/relationships/hyperlink" Target="http://be5.biz/pravo/j001/8.html" TargetMode="External"/><Relationship Id="rId9" Type="http://schemas.openxmlformats.org/officeDocument/2006/relationships/hyperlink" Target="http://be5.biz/terms/g9.html" TargetMode="External"/><Relationship Id="rId14" Type="http://schemas.openxmlformats.org/officeDocument/2006/relationships/hyperlink" Target="http://be5.biz/terms/c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3770</Words>
  <Characters>21494</Characters>
  <Application>Microsoft Office Word</Application>
  <DocSecurity>0</DocSecurity>
  <Lines>179</Lines>
  <Paragraphs>50</Paragraphs>
  <ScaleCrop>false</ScaleCrop>
  <Company/>
  <LinksUpToDate>false</LinksUpToDate>
  <CharactersWithSpaces>25214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2020-06-17T08:39:00Z</dcterms:created>
  <dcterms:modified xsi:type="dcterms:W3CDTF">2020-06-17T08:39:00Z</dcterms:modified>
</cp:coreProperties>
</file>