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6E" w:rsidRDefault="003D196E" w:rsidP="003D196E">
      <w:pPr>
        <w:spacing w:after="0" w:line="240" w:lineRule="auto"/>
        <w:ind w:firstLine="709"/>
        <w:jc w:val="center"/>
        <w:rPr>
          <w:rFonts w:ascii="Times New Roman" w:eastAsia="Times New Roman" w:hAnsi="Times New Roman" w:cs="Times New Roman"/>
          <w:sz w:val="28"/>
          <w:szCs w:val="24"/>
          <w:lang w:eastAsia="ru-RU"/>
        </w:rPr>
      </w:pPr>
      <w:bookmarkStart w:id="0" w:name="_GoBack"/>
      <w:bookmarkEnd w:id="0"/>
      <w:r w:rsidRPr="003D196E">
        <w:rPr>
          <w:rFonts w:ascii="Times New Roman" w:eastAsia="Times New Roman" w:hAnsi="Times New Roman" w:cs="Times New Roman"/>
          <w:sz w:val="28"/>
          <w:szCs w:val="24"/>
          <w:lang w:eastAsia="ru-RU"/>
        </w:rPr>
        <w:t>Информационная памятка</w:t>
      </w:r>
    </w:p>
    <w:p w:rsidR="00753421" w:rsidRDefault="003D196E" w:rsidP="003D196E">
      <w:pPr>
        <w:spacing w:after="0" w:line="240" w:lineRule="auto"/>
        <w:ind w:firstLine="709"/>
        <w:jc w:val="center"/>
        <w:rPr>
          <w:rFonts w:ascii="Times New Roman" w:eastAsia="Times New Roman" w:hAnsi="Times New Roman" w:cs="Times New Roman"/>
          <w:sz w:val="28"/>
          <w:szCs w:val="24"/>
          <w:lang w:eastAsia="ru-RU"/>
        </w:rPr>
      </w:pPr>
      <w:r w:rsidRPr="003D196E">
        <w:rPr>
          <w:rFonts w:ascii="Times New Roman" w:eastAsia="Times New Roman" w:hAnsi="Times New Roman" w:cs="Times New Roman"/>
          <w:sz w:val="28"/>
          <w:szCs w:val="24"/>
          <w:lang w:eastAsia="ru-RU"/>
        </w:rPr>
        <w:t>по соблюдению законодательства  Российской Федерации в области персональных данных с учетом требований Федерального закона от 30.12.2020 № 519-ФЗ «О внесении изменений в Федеральный закон «О персональных данных»</w:t>
      </w:r>
    </w:p>
    <w:p w:rsidR="003D196E" w:rsidRDefault="003D196E" w:rsidP="003D196E">
      <w:pPr>
        <w:spacing w:after="0" w:line="240" w:lineRule="auto"/>
        <w:ind w:firstLine="709"/>
        <w:jc w:val="center"/>
        <w:rPr>
          <w:rFonts w:ascii="Times New Roman" w:eastAsia="Times New Roman" w:hAnsi="Times New Roman" w:cs="Times New Roman"/>
          <w:sz w:val="28"/>
          <w:szCs w:val="24"/>
          <w:lang w:eastAsia="ru-RU"/>
        </w:rPr>
      </w:pPr>
    </w:p>
    <w:p w:rsidR="00753421" w:rsidRPr="00FE5BFD" w:rsidRDefault="00753421" w:rsidP="00753421">
      <w:pPr>
        <w:spacing w:after="0" w:line="240" w:lineRule="auto"/>
        <w:ind w:firstLine="709"/>
        <w:jc w:val="both"/>
        <w:rPr>
          <w:rFonts w:ascii="Times New Roman" w:eastAsia="Times New Roman" w:hAnsi="Times New Roman" w:cs="Times New Roman"/>
          <w:sz w:val="28"/>
          <w:szCs w:val="24"/>
          <w:lang w:eastAsia="ru-RU"/>
        </w:rPr>
      </w:pP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В Федеральный закон от 27.07.2021 «О персональных данных» (далее – Федеральный закон № 152-ФЗ) внесены изменения Федеральным законом от 30.12.2020 № 519-ФЗ  (далее – Федеральный закон № 519-ФЗ).</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 xml:space="preserve">Статья 3 Федерального закона № 152-ФЗ дополнена новой частью 1.1, которой введено новое понятие: персональные данные, разрешенные субъектом персональных данных для распространения. Это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 </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Все изменения касаются данного согласия.</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Федеральный закон № 152-ФЗ дополнен новой статьей 10.1 следующего содержания:</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«Статья 10.1. Особенности обработки персональных данных, разрешенных субъектом персональных данных для распространения</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w:t>
      </w:r>
      <w:r w:rsidRPr="005C3533">
        <w:rPr>
          <w:rFonts w:ascii="Times New Roman" w:eastAsia="Times New Roman" w:hAnsi="Times New Roman" w:cs="Times New Roman"/>
          <w:sz w:val="28"/>
          <w:szCs w:val="24"/>
          <w:lang w:eastAsia="ru-RU"/>
        </w:rPr>
        <w:lastRenderedPageBreak/>
        <w:t>персональных данных лежит на каждом лице, осуществившем их распространение или иную обработку.</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1) непосредственно;</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2) с использованием информационной системы уполномоченного органа по защите прав субъектов персональных данных.</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 xml:space="preserve">10. Оператор обязан в срок не позднее трех рабочих дней с момента получения соответствующего согласия субъекта персональных данных </w:t>
      </w:r>
      <w:r w:rsidRPr="005C3533">
        <w:rPr>
          <w:rFonts w:ascii="Times New Roman" w:eastAsia="Times New Roman" w:hAnsi="Times New Roman" w:cs="Times New Roman"/>
          <w:sz w:val="28"/>
          <w:szCs w:val="24"/>
          <w:lang w:eastAsia="ru-RU"/>
        </w:rPr>
        <w:lastRenderedPageBreak/>
        <w:t>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5E4132" w:rsidRDefault="005E4132" w:rsidP="005C3533">
      <w:pPr>
        <w:spacing w:after="0" w:line="240" w:lineRule="auto"/>
        <w:ind w:firstLine="709"/>
        <w:jc w:val="both"/>
        <w:rPr>
          <w:rFonts w:ascii="Times New Roman" w:eastAsia="Times New Roman" w:hAnsi="Times New Roman" w:cs="Times New Roman"/>
          <w:sz w:val="28"/>
          <w:szCs w:val="24"/>
          <w:lang w:eastAsia="ru-RU"/>
        </w:rPr>
      </w:pP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 xml:space="preserve">Изменения вступили в силу с 01.03.2021, за исключением абзаца десятого пункта 5 статьи 1 Федерального закона № 519-ФЗ, согласно которому согласие на обработку персональных данных, разрешенных субъектом персональных данных для распространения, может быть предоставлено оператору с использованием информационной системы уполномоченного органа по защите </w:t>
      </w:r>
      <w:r w:rsidRPr="005C3533">
        <w:rPr>
          <w:rFonts w:ascii="Times New Roman" w:eastAsia="Times New Roman" w:hAnsi="Times New Roman" w:cs="Times New Roman"/>
          <w:sz w:val="28"/>
          <w:szCs w:val="24"/>
          <w:lang w:eastAsia="ru-RU"/>
        </w:rPr>
        <w:lastRenderedPageBreak/>
        <w:t>прав субъектов персональных данных. за исключением абзаца десятого пункта 5 статьи 1 настоящего Федерального закона.</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Абзац десятый пункта 5 статьи 1 настоящего Федерального закона вступает в силу с 01.07.2021.</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Кроме того, Федеральным законом от 24.02.2021 № 19-ФЗ внесены изменения в статью 13.11 Кодекса Российской Федерации об административных правонарушениях (далее – КоАП РФ.</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Данные изменения касаются:</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1) увеличения размера административного штрафа, предусмотренного частями 1-7 статьи 13.11 КоАП РФ;</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2) дополнения статьи 13.11 КоАП РФ новыми частями, согласно которым устанавливается административная ответственность за повторные административные нарушения, предусмотренные частями 1, 2, 5 статьи 13.11 КоАП РФ соответственно.</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 ч. 1.1 ст. 13.11 КоАП РФ – за повторную обработку персональных данных в случаях, не предусмотренных законодательством;</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 ч. 2.1 ст. 13.11 КоАП РФ – за повторную обработку персональных данных без согласия в письменной форме;</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 ч. 5.1 ст. 13.11 КоАП РФ – за повторное невыполнение оператором  требования субъекта персональных данных или уполномоченного органа об уточнении персональных данных, их блокирования или уничтожения;</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3) срок давности привлечения к административной ответственности за административные правонарушения в области персональных данных увеличен до одного года.</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r w:rsidRPr="005C3533">
        <w:rPr>
          <w:rFonts w:ascii="Times New Roman" w:eastAsia="Times New Roman" w:hAnsi="Times New Roman" w:cs="Times New Roman"/>
          <w:sz w:val="28"/>
          <w:szCs w:val="24"/>
          <w:lang w:eastAsia="ru-RU"/>
        </w:rPr>
        <w:t>Изменения в КоАП РФ в области персональных данных вступ</w:t>
      </w:r>
      <w:r w:rsidR="005E4132">
        <w:rPr>
          <w:rFonts w:ascii="Times New Roman" w:eastAsia="Times New Roman" w:hAnsi="Times New Roman" w:cs="Times New Roman"/>
          <w:sz w:val="28"/>
          <w:szCs w:val="24"/>
          <w:lang w:eastAsia="ru-RU"/>
        </w:rPr>
        <w:t>или</w:t>
      </w:r>
      <w:r w:rsidRPr="005C3533">
        <w:rPr>
          <w:rFonts w:ascii="Times New Roman" w:eastAsia="Times New Roman" w:hAnsi="Times New Roman" w:cs="Times New Roman"/>
          <w:sz w:val="28"/>
          <w:szCs w:val="24"/>
          <w:lang w:eastAsia="ru-RU"/>
        </w:rPr>
        <w:t xml:space="preserve"> в силу 27.03.2021.</w:t>
      </w:r>
    </w:p>
    <w:p w:rsidR="005C3533" w:rsidRPr="005C3533" w:rsidRDefault="005C3533" w:rsidP="005C3533">
      <w:pPr>
        <w:spacing w:after="0" w:line="240" w:lineRule="auto"/>
        <w:ind w:firstLine="709"/>
        <w:jc w:val="both"/>
        <w:rPr>
          <w:rFonts w:ascii="Times New Roman" w:eastAsia="Times New Roman" w:hAnsi="Times New Roman" w:cs="Times New Roman"/>
          <w:sz w:val="28"/>
          <w:szCs w:val="24"/>
          <w:lang w:eastAsia="ru-RU"/>
        </w:rPr>
      </w:pPr>
    </w:p>
    <w:p w:rsidR="005C3533" w:rsidRPr="005C3533" w:rsidRDefault="005C3533" w:rsidP="005C3533">
      <w:pPr>
        <w:rPr>
          <w:rFonts w:ascii="Times New Roman" w:eastAsia="Times New Roman" w:hAnsi="Times New Roman" w:cs="Times New Roman"/>
          <w:sz w:val="28"/>
          <w:szCs w:val="24"/>
          <w:lang w:eastAsia="ru-RU"/>
        </w:rPr>
      </w:pPr>
    </w:p>
    <w:p w:rsidR="00962028" w:rsidRPr="00753421" w:rsidRDefault="00962028" w:rsidP="00753421"/>
    <w:sectPr w:rsidR="00962028" w:rsidRPr="00753421" w:rsidSect="005C353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13"/>
    <w:rsid w:val="00003960"/>
    <w:rsid w:val="00020092"/>
    <w:rsid w:val="00020AA6"/>
    <w:rsid w:val="000403F7"/>
    <w:rsid w:val="00040C55"/>
    <w:rsid w:val="00057F14"/>
    <w:rsid w:val="000C3371"/>
    <w:rsid w:val="001178A9"/>
    <w:rsid w:val="00126653"/>
    <w:rsid w:val="00166120"/>
    <w:rsid w:val="001935F1"/>
    <w:rsid w:val="001C216E"/>
    <w:rsid w:val="001D5241"/>
    <w:rsid w:val="001F5A42"/>
    <w:rsid w:val="001F6B4C"/>
    <w:rsid w:val="00201516"/>
    <w:rsid w:val="002050F3"/>
    <w:rsid w:val="00237CA2"/>
    <w:rsid w:val="0027071E"/>
    <w:rsid w:val="00273BDD"/>
    <w:rsid w:val="00296B4E"/>
    <w:rsid w:val="002D654B"/>
    <w:rsid w:val="002E27BF"/>
    <w:rsid w:val="002F264A"/>
    <w:rsid w:val="002F5345"/>
    <w:rsid w:val="00305013"/>
    <w:rsid w:val="00306204"/>
    <w:rsid w:val="0031078C"/>
    <w:rsid w:val="00312F5D"/>
    <w:rsid w:val="00340C93"/>
    <w:rsid w:val="00357FAE"/>
    <w:rsid w:val="003711B1"/>
    <w:rsid w:val="003A2AEC"/>
    <w:rsid w:val="003B7725"/>
    <w:rsid w:val="003D196E"/>
    <w:rsid w:val="003D53B0"/>
    <w:rsid w:val="003F3B1B"/>
    <w:rsid w:val="00440DD4"/>
    <w:rsid w:val="004477DA"/>
    <w:rsid w:val="00475CC4"/>
    <w:rsid w:val="00486344"/>
    <w:rsid w:val="004B13A6"/>
    <w:rsid w:val="004C4416"/>
    <w:rsid w:val="004E585A"/>
    <w:rsid w:val="005371E0"/>
    <w:rsid w:val="00544AA3"/>
    <w:rsid w:val="00580E2E"/>
    <w:rsid w:val="00585E51"/>
    <w:rsid w:val="005B7061"/>
    <w:rsid w:val="005C0093"/>
    <w:rsid w:val="005C1278"/>
    <w:rsid w:val="005C3533"/>
    <w:rsid w:val="005E4132"/>
    <w:rsid w:val="005F3083"/>
    <w:rsid w:val="00610FDA"/>
    <w:rsid w:val="00614EC7"/>
    <w:rsid w:val="00633D82"/>
    <w:rsid w:val="00693E31"/>
    <w:rsid w:val="00694E18"/>
    <w:rsid w:val="006B135C"/>
    <w:rsid w:val="006B6F07"/>
    <w:rsid w:val="00720C05"/>
    <w:rsid w:val="007253C7"/>
    <w:rsid w:val="00725A2B"/>
    <w:rsid w:val="00731B93"/>
    <w:rsid w:val="00732874"/>
    <w:rsid w:val="00743907"/>
    <w:rsid w:val="00746078"/>
    <w:rsid w:val="00753421"/>
    <w:rsid w:val="007646BF"/>
    <w:rsid w:val="007700DE"/>
    <w:rsid w:val="007755EE"/>
    <w:rsid w:val="007926BF"/>
    <w:rsid w:val="00797D3A"/>
    <w:rsid w:val="007D7FD0"/>
    <w:rsid w:val="007E7CED"/>
    <w:rsid w:val="008069D5"/>
    <w:rsid w:val="00825193"/>
    <w:rsid w:val="0083264F"/>
    <w:rsid w:val="0086620A"/>
    <w:rsid w:val="00871A7F"/>
    <w:rsid w:val="00883758"/>
    <w:rsid w:val="00883C13"/>
    <w:rsid w:val="008B008D"/>
    <w:rsid w:val="008F7A6C"/>
    <w:rsid w:val="00906D2E"/>
    <w:rsid w:val="00920EFB"/>
    <w:rsid w:val="00924384"/>
    <w:rsid w:val="00946C88"/>
    <w:rsid w:val="0095540B"/>
    <w:rsid w:val="00962028"/>
    <w:rsid w:val="009626C0"/>
    <w:rsid w:val="009665D2"/>
    <w:rsid w:val="00974522"/>
    <w:rsid w:val="00993B83"/>
    <w:rsid w:val="009A477B"/>
    <w:rsid w:val="009A6559"/>
    <w:rsid w:val="009C29A8"/>
    <w:rsid w:val="009D02BC"/>
    <w:rsid w:val="009F3D26"/>
    <w:rsid w:val="00A358F4"/>
    <w:rsid w:val="00AA213B"/>
    <w:rsid w:val="00AA5F23"/>
    <w:rsid w:val="00AB3708"/>
    <w:rsid w:val="00B07713"/>
    <w:rsid w:val="00B40D0D"/>
    <w:rsid w:val="00B46C3F"/>
    <w:rsid w:val="00B76A79"/>
    <w:rsid w:val="00B82153"/>
    <w:rsid w:val="00B84F52"/>
    <w:rsid w:val="00B947A2"/>
    <w:rsid w:val="00BB345E"/>
    <w:rsid w:val="00C105F8"/>
    <w:rsid w:val="00C13D37"/>
    <w:rsid w:val="00C27A41"/>
    <w:rsid w:val="00C55CE5"/>
    <w:rsid w:val="00C60F81"/>
    <w:rsid w:val="00CA0212"/>
    <w:rsid w:val="00CD16C2"/>
    <w:rsid w:val="00CD7BE2"/>
    <w:rsid w:val="00CE1B5A"/>
    <w:rsid w:val="00CE54CE"/>
    <w:rsid w:val="00CF2566"/>
    <w:rsid w:val="00CF4B02"/>
    <w:rsid w:val="00D0147A"/>
    <w:rsid w:val="00D02F2A"/>
    <w:rsid w:val="00D07FCD"/>
    <w:rsid w:val="00D14089"/>
    <w:rsid w:val="00D24679"/>
    <w:rsid w:val="00D32755"/>
    <w:rsid w:val="00D6392B"/>
    <w:rsid w:val="00D93603"/>
    <w:rsid w:val="00DA066B"/>
    <w:rsid w:val="00DF28AA"/>
    <w:rsid w:val="00DF4007"/>
    <w:rsid w:val="00E07BB8"/>
    <w:rsid w:val="00E32DEC"/>
    <w:rsid w:val="00E44175"/>
    <w:rsid w:val="00E52905"/>
    <w:rsid w:val="00E61A11"/>
    <w:rsid w:val="00E7529E"/>
    <w:rsid w:val="00E82921"/>
    <w:rsid w:val="00EB65CA"/>
    <w:rsid w:val="00ED08E5"/>
    <w:rsid w:val="00ED5456"/>
    <w:rsid w:val="00F05FE3"/>
    <w:rsid w:val="00F15545"/>
    <w:rsid w:val="00F41E63"/>
    <w:rsid w:val="00FA5229"/>
    <w:rsid w:val="00FA69AF"/>
    <w:rsid w:val="00FB42A1"/>
    <w:rsid w:val="00FD1438"/>
    <w:rsid w:val="00FE5BFD"/>
    <w:rsid w:val="00FE7060"/>
    <w:rsid w:val="00FF4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DEAFC-4963-43FD-AC33-E401A5F7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700DE"/>
    <w:rPr>
      <w:color w:val="0563C1" w:themeColor="hyperlink"/>
      <w:u w:val="single"/>
    </w:rPr>
  </w:style>
  <w:style w:type="paragraph" w:styleId="a5">
    <w:name w:val="Balloon Text"/>
    <w:basedOn w:val="a"/>
    <w:link w:val="a6"/>
    <w:uiPriority w:val="99"/>
    <w:semiHidden/>
    <w:unhideWhenUsed/>
    <w:rsid w:val="00C13D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13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229B-8DB8-4BDF-9CAB-AEF49AE5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Елена Александровна</cp:lastModifiedBy>
  <cp:revision>2</cp:revision>
  <cp:lastPrinted>2020-07-27T08:07:00Z</cp:lastPrinted>
  <dcterms:created xsi:type="dcterms:W3CDTF">2021-05-28T03:13:00Z</dcterms:created>
  <dcterms:modified xsi:type="dcterms:W3CDTF">2021-05-28T03:13:00Z</dcterms:modified>
</cp:coreProperties>
</file>