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01" w:rsidRPr="00BF1BA0" w:rsidRDefault="001F2001" w:rsidP="001F2001">
      <w:pPr>
        <w:shd w:val="clear" w:color="auto" w:fill="FFFFFF"/>
        <w:spacing w:line="317" w:lineRule="exact"/>
        <w:ind w:left="20" w:right="20" w:firstLine="547"/>
        <w:jc w:val="both"/>
        <w:rPr>
          <w:szCs w:val="28"/>
        </w:rPr>
      </w:pPr>
      <w:r w:rsidRPr="00BF1BA0">
        <w:rPr>
          <w:szCs w:val="28"/>
        </w:rPr>
        <w:t xml:space="preserve">За 9 месяцев 2018 года в Территориальные органы </w:t>
      </w:r>
      <w:proofErr w:type="spellStart"/>
      <w:r w:rsidRPr="00BF1BA0">
        <w:rPr>
          <w:szCs w:val="28"/>
        </w:rPr>
        <w:t>Роскомнадзора</w:t>
      </w:r>
      <w:proofErr w:type="spellEnd"/>
      <w:r w:rsidRPr="00BF1BA0">
        <w:rPr>
          <w:szCs w:val="28"/>
        </w:rPr>
        <w:t>, входящие в Сибирский федеральный округ (далее – ТО в СФО), поступило уведомлений об обработке (намерении осуществлять обработку) персональных данных (далее - уведомление) от операторов, осуществляющих обработку персональных данных (далее - оператор), – 4394, в том числе по направленным письмам в адрес операторов о необходимости представления уведомления согласно ч. 1 ст. 22 Федерального закона от 27.07.2006 № 152-ФЗ «О персональных данных» (далее - Федеральный закон) – 2926. За аналогичный период прошлого года – 5851 уведомлений всего и 3116 уведомлений по направленным в адрес операторов письмам. Уменьшение общего количества поступивших уведомлений составило 1457 уведомлений, или 24,9%, уменьшение количества уведомлений, поступивших в ответ на направленные письма, – 190, или 6,09%.</w:t>
      </w:r>
    </w:p>
    <w:p w:rsidR="001F2001" w:rsidRPr="00BF1BA0" w:rsidRDefault="001F2001" w:rsidP="001F2001">
      <w:pPr>
        <w:shd w:val="clear" w:color="auto" w:fill="FFFFFF"/>
        <w:spacing w:line="317" w:lineRule="exact"/>
        <w:ind w:left="20" w:right="20" w:firstLine="720"/>
        <w:jc w:val="both"/>
        <w:rPr>
          <w:szCs w:val="28"/>
        </w:rPr>
      </w:pPr>
      <w:r w:rsidRPr="00BF1BA0">
        <w:rPr>
          <w:szCs w:val="28"/>
        </w:rPr>
        <w:t>Количество поступивших информационных писем о внесении изменений в сведения об операторе в Реестре (далее - информационное письмо) – в отчетном периоде составило 8638, в том числе по направленным в адрес операторов письмам о необходимости представления сведений согласно ч. 2.1. ст. 25 Федерального закона – 5946. За аналогичный период прошлого года – 8437 информационных писем всего и 4653 информационных письма по направленным в адрес операторов запросам. Прирост составил 201 информационное письмо, или 2,38%, в ответ на направленные письма – 1293 информационных письма, или 27,78%.</w:t>
      </w:r>
    </w:p>
    <w:p w:rsidR="001F2001" w:rsidRPr="00BF1BA0" w:rsidRDefault="001F2001" w:rsidP="001F2001">
      <w:pPr>
        <w:shd w:val="clear" w:color="auto" w:fill="FFFFFF"/>
        <w:tabs>
          <w:tab w:val="left" w:pos="889"/>
        </w:tabs>
        <w:spacing w:line="317" w:lineRule="exact"/>
        <w:ind w:right="20" w:firstLine="740"/>
        <w:jc w:val="both"/>
        <w:rPr>
          <w:szCs w:val="28"/>
        </w:rPr>
      </w:pPr>
      <w:r w:rsidRPr="00BF1BA0">
        <w:rPr>
          <w:szCs w:val="28"/>
        </w:rPr>
        <w:t>Писем о необходимости внесении изменений в сведения об операторе в реестр в отчетном периоде направлено 9587 (за 9 месяцев 2017 г. – 6825). Прирост составил 2762 письма, или 40,46%.</w:t>
      </w:r>
    </w:p>
    <w:p w:rsidR="001F2001" w:rsidRPr="00BF1BA0" w:rsidRDefault="001F2001" w:rsidP="001F2001">
      <w:pPr>
        <w:shd w:val="clear" w:color="auto" w:fill="FFFFFF"/>
        <w:tabs>
          <w:tab w:val="left" w:pos="1210"/>
        </w:tabs>
        <w:spacing w:line="317" w:lineRule="exact"/>
        <w:ind w:right="20" w:firstLine="709"/>
        <w:jc w:val="both"/>
        <w:rPr>
          <w:szCs w:val="28"/>
        </w:rPr>
      </w:pPr>
      <w:r w:rsidRPr="00BF1BA0">
        <w:rPr>
          <w:color w:val="000000" w:themeColor="text1"/>
          <w:szCs w:val="28"/>
        </w:rPr>
        <w:t>Количество</w:t>
      </w:r>
      <w:r w:rsidRPr="00BF1BA0">
        <w:rPr>
          <w:szCs w:val="28"/>
        </w:rPr>
        <w:t xml:space="preserve"> внесенных в Реестр сведений об операторах по округу в отчетном периоде составило 4090(за 9 месяцев 2017 г. – 5041). Уменьшение составило 951, или </w:t>
      </w:r>
      <w:r w:rsidRPr="00BF1BA0">
        <w:rPr>
          <w:bCs/>
          <w:szCs w:val="28"/>
        </w:rPr>
        <w:t>18,86</w:t>
      </w:r>
      <w:r w:rsidRPr="00BF1BA0">
        <w:rPr>
          <w:szCs w:val="28"/>
        </w:rPr>
        <w:t>%.</w:t>
      </w:r>
    </w:p>
    <w:p w:rsidR="001F2001" w:rsidRPr="00BF1BA0" w:rsidRDefault="001F2001" w:rsidP="001F2001">
      <w:pPr>
        <w:shd w:val="clear" w:color="auto" w:fill="FFFFFF"/>
        <w:tabs>
          <w:tab w:val="left" w:pos="1210"/>
        </w:tabs>
        <w:spacing w:line="317" w:lineRule="exact"/>
        <w:ind w:right="20" w:firstLine="709"/>
        <w:jc w:val="both"/>
        <w:rPr>
          <w:szCs w:val="28"/>
        </w:rPr>
      </w:pPr>
      <w:r w:rsidRPr="00BF1BA0">
        <w:rPr>
          <w:color w:val="000000" w:themeColor="text1"/>
          <w:szCs w:val="28"/>
        </w:rPr>
        <w:t>Количество</w:t>
      </w:r>
      <w:r w:rsidRPr="00BF1BA0">
        <w:rPr>
          <w:szCs w:val="28"/>
        </w:rPr>
        <w:t xml:space="preserve"> внесенных изменений в сведения об операторах в Реестре –8638 (за 9 месяцев 2017 г. – 8437). Увеличение составило 201, или 2,38%.</w:t>
      </w:r>
    </w:p>
    <w:p w:rsidR="001F2001" w:rsidRPr="00BF1BA0" w:rsidRDefault="001F2001" w:rsidP="001F2001">
      <w:pPr>
        <w:shd w:val="clear" w:color="auto" w:fill="FFFFFF"/>
        <w:tabs>
          <w:tab w:val="left" w:pos="1210"/>
        </w:tabs>
        <w:spacing w:line="317" w:lineRule="exact"/>
        <w:ind w:right="20" w:firstLine="709"/>
        <w:jc w:val="both"/>
        <w:rPr>
          <w:szCs w:val="28"/>
        </w:rPr>
      </w:pPr>
      <w:r w:rsidRPr="00BF1BA0">
        <w:rPr>
          <w:color w:val="000000" w:themeColor="text1"/>
          <w:szCs w:val="28"/>
        </w:rPr>
        <w:t>Исключено из Реестра</w:t>
      </w:r>
      <w:r w:rsidRPr="00BF1BA0">
        <w:rPr>
          <w:szCs w:val="28"/>
        </w:rPr>
        <w:t xml:space="preserve"> за 9 месяцев 2018 года – 3969 операторов (за 9 месяцев 2017 г. – 424). Прирост составил исключение сведений о 3545 операторах, или 836,08%. Из них:</w:t>
      </w:r>
    </w:p>
    <w:p w:rsidR="001F2001" w:rsidRPr="00BF1BA0" w:rsidRDefault="001F2001" w:rsidP="001F2001">
      <w:pPr>
        <w:shd w:val="clear" w:color="auto" w:fill="FFFFFF"/>
        <w:tabs>
          <w:tab w:val="left" w:pos="1210"/>
        </w:tabs>
        <w:spacing w:line="317" w:lineRule="exact"/>
        <w:ind w:right="20" w:firstLine="709"/>
        <w:jc w:val="both"/>
        <w:rPr>
          <w:szCs w:val="28"/>
        </w:rPr>
      </w:pPr>
      <w:r w:rsidRPr="00BF1BA0">
        <w:rPr>
          <w:szCs w:val="28"/>
        </w:rPr>
        <w:t>по условию обработки персональных данных – 3968</w:t>
      </w:r>
      <w:r w:rsidRPr="00BF1BA0">
        <w:rPr>
          <w:bCs/>
          <w:szCs w:val="28"/>
        </w:rPr>
        <w:t>, или 99,97% от числа исключенных</w:t>
      </w:r>
      <w:r w:rsidRPr="00BF1BA0">
        <w:rPr>
          <w:szCs w:val="28"/>
        </w:rPr>
        <w:t xml:space="preserve"> (за 9 месяцев 2017 г. – 424, или 100%);</w:t>
      </w:r>
    </w:p>
    <w:p w:rsidR="001F2001" w:rsidRPr="00BF1BA0" w:rsidRDefault="001F2001" w:rsidP="001F2001">
      <w:pPr>
        <w:shd w:val="clear" w:color="auto" w:fill="FFFFFF"/>
        <w:tabs>
          <w:tab w:val="left" w:pos="1210"/>
        </w:tabs>
        <w:spacing w:line="317" w:lineRule="exact"/>
        <w:ind w:right="20" w:firstLine="709"/>
        <w:jc w:val="both"/>
        <w:rPr>
          <w:szCs w:val="28"/>
        </w:rPr>
      </w:pPr>
      <w:r w:rsidRPr="00BF1BA0">
        <w:rPr>
          <w:szCs w:val="28"/>
        </w:rPr>
        <w:t>по сроку обработки персональных данных – 1, или 0,03% (1 полугодии 2017 г. – 0).</w:t>
      </w:r>
    </w:p>
    <w:p w:rsidR="001F2001" w:rsidRPr="00BF1BA0" w:rsidRDefault="001F2001" w:rsidP="001F2001">
      <w:pPr>
        <w:tabs>
          <w:tab w:val="left" w:pos="1201"/>
        </w:tabs>
        <w:jc w:val="both"/>
        <w:rPr>
          <w:szCs w:val="28"/>
        </w:rPr>
      </w:pPr>
      <w:r w:rsidRPr="00BF1BA0">
        <w:rPr>
          <w:color w:val="000000" w:themeColor="text1"/>
          <w:szCs w:val="28"/>
        </w:rPr>
        <w:t xml:space="preserve">          Заявлений</w:t>
      </w:r>
      <w:r w:rsidRPr="00BF1BA0">
        <w:rPr>
          <w:szCs w:val="28"/>
        </w:rPr>
        <w:t xml:space="preserve"> о предоставлении выписок из Реестра в отчетном периоде поступило 57 (за 9 месяцев 2017 г. – 89), уменьшение составило 32 заявления, или 35,95%. Выписки выданы в установленном порядке.</w:t>
      </w:r>
    </w:p>
    <w:p w:rsidR="001F2001" w:rsidRPr="00BF1BA0" w:rsidRDefault="001F2001" w:rsidP="001F2001">
      <w:pPr>
        <w:keepNext/>
        <w:keepLines/>
        <w:jc w:val="both"/>
        <w:outlineLvl w:val="0"/>
        <w:rPr>
          <w:szCs w:val="28"/>
        </w:rPr>
      </w:pPr>
      <w:bookmarkStart w:id="0" w:name="_Toc432601685"/>
    </w:p>
    <w:p w:rsidR="001F2001" w:rsidRPr="00BF1BA0" w:rsidRDefault="001F2001" w:rsidP="001F2001">
      <w:pPr>
        <w:keepNext/>
        <w:keepLines/>
        <w:jc w:val="both"/>
        <w:outlineLvl w:val="0"/>
        <w:rPr>
          <w:b/>
          <w:bCs/>
          <w:i/>
          <w:szCs w:val="28"/>
        </w:rPr>
      </w:pPr>
      <w:r w:rsidRPr="00BF1BA0">
        <w:rPr>
          <w:b/>
          <w:bCs/>
          <w:i/>
          <w:szCs w:val="28"/>
        </w:rPr>
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</w:r>
      <w:bookmarkEnd w:id="0"/>
    </w:p>
    <w:p w:rsidR="001F2001" w:rsidRPr="00BF1BA0" w:rsidRDefault="001F2001" w:rsidP="001F2001"/>
    <w:p w:rsidR="001F2001" w:rsidRPr="00BF1BA0" w:rsidRDefault="001F2001" w:rsidP="001F2001">
      <w:pPr>
        <w:shd w:val="clear" w:color="auto" w:fill="FFFFFF"/>
        <w:tabs>
          <w:tab w:val="left" w:pos="1210"/>
        </w:tabs>
        <w:ind w:right="20" w:firstLine="709"/>
        <w:jc w:val="both"/>
        <w:rPr>
          <w:szCs w:val="28"/>
        </w:rPr>
      </w:pPr>
      <w:r w:rsidRPr="00BF1BA0">
        <w:rPr>
          <w:szCs w:val="28"/>
        </w:rPr>
        <w:t>К</w:t>
      </w:r>
      <w:proofErr w:type="spellStart"/>
      <w:r w:rsidRPr="00BF1BA0">
        <w:rPr>
          <w:szCs w:val="28"/>
          <w:lang/>
        </w:rPr>
        <w:t>оличество</w:t>
      </w:r>
      <w:proofErr w:type="spellEnd"/>
      <w:r w:rsidRPr="00BF1BA0">
        <w:rPr>
          <w:szCs w:val="28"/>
          <w:lang/>
        </w:rPr>
        <w:t xml:space="preserve"> </w:t>
      </w:r>
      <w:r w:rsidRPr="00BF1BA0">
        <w:rPr>
          <w:szCs w:val="28"/>
        </w:rPr>
        <w:t xml:space="preserve">мероприятий </w:t>
      </w:r>
      <w:r w:rsidRPr="00BF1BA0">
        <w:rPr>
          <w:szCs w:val="28"/>
          <w:lang/>
        </w:rPr>
        <w:t>контрольно-надзорной деятельности в сфере персональных</w:t>
      </w:r>
      <w:r w:rsidRPr="00BF1BA0">
        <w:rPr>
          <w:szCs w:val="28"/>
        </w:rPr>
        <w:t xml:space="preserve"> данных</w:t>
      </w:r>
      <w:r w:rsidRPr="00BF1BA0">
        <w:rPr>
          <w:szCs w:val="28"/>
          <w:lang/>
        </w:rPr>
        <w:t>, проведенных территориальными у</w:t>
      </w:r>
      <w:r w:rsidRPr="00BF1BA0">
        <w:rPr>
          <w:szCs w:val="28"/>
        </w:rPr>
        <w:t xml:space="preserve">правлениями в Сибирском федеральном округе за 9 месяцев 2018 </w:t>
      </w:r>
      <w:proofErr w:type="spellStart"/>
      <w:r w:rsidRPr="00BF1BA0">
        <w:rPr>
          <w:szCs w:val="28"/>
        </w:rPr>
        <w:t>года,составило</w:t>
      </w:r>
      <w:proofErr w:type="spellEnd"/>
      <w:r w:rsidRPr="00BF1BA0">
        <w:rPr>
          <w:szCs w:val="28"/>
        </w:rPr>
        <w:t xml:space="preserve"> 363 (9 месяцев 2017 – 372). Снижение составило 9 мероприятий, или 2,42%. Из них проведено:</w:t>
      </w:r>
    </w:p>
    <w:p w:rsidR="001F2001" w:rsidRPr="00BF1BA0" w:rsidRDefault="001F2001" w:rsidP="001F2001">
      <w:pPr>
        <w:shd w:val="clear" w:color="auto" w:fill="FFFFFF"/>
        <w:tabs>
          <w:tab w:val="left" w:pos="1210"/>
        </w:tabs>
        <w:ind w:right="20" w:firstLine="709"/>
        <w:jc w:val="both"/>
        <w:rPr>
          <w:szCs w:val="28"/>
        </w:rPr>
      </w:pPr>
      <w:r w:rsidRPr="00BF1BA0">
        <w:rPr>
          <w:szCs w:val="28"/>
          <w:lang/>
        </w:rPr>
        <w:t>плановых проверок –</w:t>
      </w:r>
      <w:r w:rsidRPr="00BF1BA0">
        <w:rPr>
          <w:szCs w:val="28"/>
        </w:rPr>
        <w:t xml:space="preserve"> 100 (9 месяцев 2017 г. – 112), снижение составило 12 проверок, или 10,71%; </w:t>
      </w:r>
    </w:p>
    <w:p w:rsidR="001F2001" w:rsidRPr="00BF1BA0" w:rsidRDefault="001F2001" w:rsidP="001F2001">
      <w:pPr>
        <w:tabs>
          <w:tab w:val="left" w:pos="1210"/>
        </w:tabs>
        <w:ind w:right="20" w:firstLine="709"/>
        <w:jc w:val="both"/>
        <w:rPr>
          <w:szCs w:val="28"/>
          <w:lang/>
        </w:rPr>
      </w:pPr>
      <w:r w:rsidRPr="00BF1BA0">
        <w:rPr>
          <w:rFonts w:eastAsia="Arial Unicode MS"/>
          <w:color w:val="000000"/>
          <w:szCs w:val="28"/>
          <w:lang/>
        </w:rPr>
        <w:t>внеплановых проверок</w:t>
      </w:r>
      <w:r w:rsidRPr="00BF1BA0">
        <w:rPr>
          <w:rFonts w:eastAsia="Arial Unicode MS"/>
          <w:color w:val="000000"/>
          <w:szCs w:val="28"/>
        </w:rPr>
        <w:t xml:space="preserve"> – 7 (9 месяцев 2017 г. – 7). Количественный показатель не изменился.</w:t>
      </w:r>
    </w:p>
    <w:p w:rsidR="001F2001" w:rsidRPr="00BF1BA0" w:rsidRDefault="001F2001" w:rsidP="001F2001">
      <w:pPr>
        <w:tabs>
          <w:tab w:val="left" w:pos="1210"/>
        </w:tabs>
        <w:ind w:right="20" w:firstLine="709"/>
        <w:jc w:val="both"/>
        <w:rPr>
          <w:szCs w:val="28"/>
          <w:lang/>
        </w:rPr>
      </w:pPr>
      <w:r w:rsidRPr="00BF1BA0">
        <w:rPr>
          <w:szCs w:val="28"/>
          <w:lang/>
        </w:rPr>
        <w:t>мероприятий систематического наблюдения</w:t>
      </w:r>
      <w:r w:rsidRPr="00BF1BA0">
        <w:rPr>
          <w:szCs w:val="28"/>
        </w:rPr>
        <w:t xml:space="preserve"> (далее – мероприятия СН) – 256 (1 полугодие 2017 г. – 253)</w:t>
      </w:r>
      <w:r w:rsidRPr="00BF1BA0">
        <w:rPr>
          <w:szCs w:val="28"/>
          <w:lang/>
        </w:rPr>
        <w:t>.</w:t>
      </w:r>
      <w:r w:rsidRPr="00BF1BA0">
        <w:rPr>
          <w:szCs w:val="28"/>
        </w:rPr>
        <w:t xml:space="preserve"> Увеличение составило 3 мероприятие СН, или 1,19%.</w:t>
      </w:r>
    </w:p>
    <w:p w:rsidR="001F2001" w:rsidRPr="00BF1BA0" w:rsidRDefault="001F2001" w:rsidP="001F2001">
      <w:pPr>
        <w:shd w:val="clear" w:color="auto" w:fill="FFFFFF"/>
        <w:tabs>
          <w:tab w:val="left" w:pos="1201"/>
        </w:tabs>
        <w:ind w:right="20" w:firstLine="709"/>
        <w:rPr>
          <w:color w:val="000000"/>
          <w:szCs w:val="28"/>
        </w:rPr>
      </w:pPr>
      <w:r w:rsidRPr="00BF1BA0">
        <w:rPr>
          <w:color w:val="000000"/>
          <w:szCs w:val="28"/>
        </w:rPr>
        <w:t>Из числа внеплановых проверок проведено:</w:t>
      </w:r>
    </w:p>
    <w:p w:rsidR="001F2001" w:rsidRPr="00BF1BA0" w:rsidRDefault="001F2001" w:rsidP="001F2001">
      <w:pPr>
        <w:shd w:val="clear" w:color="auto" w:fill="FFFFFF"/>
        <w:tabs>
          <w:tab w:val="left" w:pos="1210"/>
        </w:tabs>
        <w:ind w:right="23" w:firstLine="709"/>
        <w:jc w:val="both"/>
        <w:rPr>
          <w:color w:val="000000"/>
          <w:szCs w:val="28"/>
        </w:rPr>
      </w:pPr>
      <w:r w:rsidRPr="00BF1BA0">
        <w:rPr>
          <w:color w:val="000000"/>
          <w:szCs w:val="28"/>
        </w:rPr>
        <w:t xml:space="preserve">- </w:t>
      </w:r>
      <w:r w:rsidRPr="00BF1BA0">
        <w:rPr>
          <w:color w:val="000000"/>
          <w:szCs w:val="28"/>
          <w:lang/>
        </w:rPr>
        <w:t>по поручению органов прокуратуры</w:t>
      </w:r>
      <w:r w:rsidRPr="00BF1BA0">
        <w:rPr>
          <w:color w:val="000000"/>
          <w:szCs w:val="28"/>
        </w:rPr>
        <w:t xml:space="preserve"> - 2 проверки (9 месяцев 2017 г. – 6), снижение составило 4 проверки, или 66,67%.</w:t>
      </w:r>
    </w:p>
    <w:p w:rsidR="001F2001" w:rsidRPr="00BF1BA0" w:rsidRDefault="001F2001" w:rsidP="001F2001">
      <w:pPr>
        <w:shd w:val="clear" w:color="auto" w:fill="FFFFFF"/>
        <w:tabs>
          <w:tab w:val="left" w:pos="1210"/>
        </w:tabs>
        <w:ind w:right="23" w:firstLine="709"/>
        <w:jc w:val="both"/>
        <w:rPr>
          <w:color w:val="000000"/>
          <w:szCs w:val="28"/>
        </w:rPr>
      </w:pPr>
      <w:r w:rsidRPr="00BF1BA0">
        <w:rPr>
          <w:color w:val="000000"/>
          <w:szCs w:val="28"/>
        </w:rPr>
        <w:t xml:space="preserve">- в целях контроля за исполнением предписаний – 5 (9 месяцев 2017 г. – 2), увеличение – 3 проверки, или 150%. Проверки проведены Управлениями </w:t>
      </w:r>
      <w:proofErr w:type="spellStart"/>
      <w:r w:rsidRPr="00BF1BA0">
        <w:rPr>
          <w:color w:val="000000"/>
          <w:szCs w:val="28"/>
        </w:rPr>
        <w:t>Роскомнадзора</w:t>
      </w:r>
      <w:proofErr w:type="spellEnd"/>
      <w:r w:rsidRPr="00BF1BA0">
        <w:rPr>
          <w:color w:val="000000"/>
          <w:szCs w:val="28"/>
        </w:rPr>
        <w:t xml:space="preserve"> по Сибирскому федеральному округу, по Кемеровской и Томской областям. </w:t>
      </w:r>
    </w:p>
    <w:p w:rsidR="001F2001" w:rsidRPr="00BF1BA0" w:rsidRDefault="001F2001" w:rsidP="001F2001">
      <w:pPr>
        <w:shd w:val="clear" w:color="auto" w:fill="FFFFFF"/>
        <w:tabs>
          <w:tab w:val="left" w:pos="1210"/>
        </w:tabs>
        <w:ind w:right="23" w:firstLine="709"/>
        <w:jc w:val="both"/>
        <w:rPr>
          <w:szCs w:val="28"/>
        </w:rPr>
      </w:pPr>
      <w:r w:rsidRPr="00BF1BA0">
        <w:rPr>
          <w:szCs w:val="28"/>
          <w:lang/>
        </w:rPr>
        <w:t xml:space="preserve">Количество выявленных нарушений норм законодательства по результатам проведения </w:t>
      </w:r>
      <w:r w:rsidRPr="00BF1BA0">
        <w:rPr>
          <w:szCs w:val="28"/>
        </w:rPr>
        <w:t xml:space="preserve">мероприятий </w:t>
      </w:r>
      <w:r w:rsidRPr="00BF1BA0">
        <w:rPr>
          <w:szCs w:val="28"/>
          <w:lang/>
        </w:rPr>
        <w:t>контрольно-надзорной деятельности в сфере персональных данных</w:t>
      </w:r>
      <w:r w:rsidRPr="00BF1BA0">
        <w:rPr>
          <w:szCs w:val="28"/>
        </w:rPr>
        <w:t xml:space="preserve"> составило 321. За 9 месяцев 2017 года – 375 нарушений. Снижение составило 54 нарушения, или 14,4%. Из них:</w:t>
      </w:r>
    </w:p>
    <w:p w:rsidR="001F2001" w:rsidRPr="00BF1BA0" w:rsidRDefault="001F2001" w:rsidP="001F2001">
      <w:pPr>
        <w:shd w:val="clear" w:color="auto" w:fill="FFFFFF"/>
        <w:tabs>
          <w:tab w:val="left" w:pos="1210"/>
        </w:tabs>
        <w:ind w:right="23" w:firstLine="709"/>
        <w:jc w:val="both"/>
        <w:rPr>
          <w:szCs w:val="28"/>
        </w:rPr>
      </w:pPr>
      <w:r w:rsidRPr="00BF1BA0">
        <w:rPr>
          <w:szCs w:val="28"/>
          <w:lang/>
        </w:rPr>
        <w:t>- при проведении плановых проверок</w:t>
      </w:r>
      <w:r w:rsidRPr="00BF1BA0">
        <w:rPr>
          <w:szCs w:val="28"/>
        </w:rPr>
        <w:t xml:space="preserve"> – 182 нарушения (9 месяцев 2017 г. – 190). Уменьшение составило 8 нарушений, или 4,21%. Средний показатель по округу за 9 месяцев 2018 г. составил 20 нарушений (9 месяцев 2017 г. – 21 нарушение).</w:t>
      </w:r>
    </w:p>
    <w:p w:rsidR="001F2001" w:rsidRPr="00BF1BA0" w:rsidRDefault="001F2001" w:rsidP="001F2001">
      <w:pPr>
        <w:tabs>
          <w:tab w:val="left" w:pos="1210"/>
        </w:tabs>
        <w:ind w:right="20" w:firstLine="709"/>
        <w:jc w:val="both"/>
        <w:rPr>
          <w:szCs w:val="28"/>
        </w:rPr>
      </w:pPr>
      <w:r w:rsidRPr="00BF1BA0">
        <w:rPr>
          <w:szCs w:val="28"/>
          <w:lang/>
        </w:rPr>
        <w:t>- при проведении внеплановых проверок</w:t>
      </w:r>
      <w:r w:rsidRPr="00BF1BA0">
        <w:rPr>
          <w:szCs w:val="28"/>
        </w:rPr>
        <w:t xml:space="preserve"> – 3 нарушения (9 месяцев 2017 г. – 0). Увеличение составило 3 нарушения, или 100%. </w:t>
      </w:r>
    </w:p>
    <w:p w:rsidR="001F2001" w:rsidRPr="00BF1BA0" w:rsidRDefault="001F2001" w:rsidP="001F2001">
      <w:pPr>
        <w:tabs>
          <w:tab w:val="left" w:pos="1210"/>
        </w:tabs>
        <w:ind w:right="20" w:firstLine="709"/>
        <w:jc w:val="both"/>
        <w:rPr>
          <w:szCs w:val="28"/>
        </w:rPr>
      </w:pPr>
      <w:r w:rsidRPr="00BF1BA0">
        <w:rPr>
          <w:szCs w:val="28"/>
        </w:rPr>
        <w:t xml:space="preserve">Управлением </w:t>
      </w:r>
      <w:proofErr w:type="spellStart"/>
      <w:r w:rsidRPr="00BF1BA0">
        <w:rPr>
          <w:szCs w:val="28"/>
        </w:rPr>
        <w:t>Роскомнадзора</w:t>
      </w:r>
      <w:proofErr w:type="spellEnd"/>
      <w:r w:rsidRPr="00BF1BA0">
        <w:rPr>
          <w:szCs w:val="28"/>
        </w:rPr>
        <w:t xml:space="preserve"> по Сибирскому федеральному округу выявлено нарушение в ходе проведения проверки в целях контроля за исполнением предписания, 2 нарушения выявлены Управлением </w:t>
      </w:r>
      <w:proofErr w:type="spellStart"/>
      <w:r w:rsidRPr="00BF1BA0">
        <w:rPr>
          <w:szCs w:val="28"/>
        </w:rPr>
        <w:t>Роскомнадзора</w:t>
      </w:r>
      <w:proofErr w:type="spellEnd"/>
      <w:r w:rsidRPr="00BF1BA0">
        <w:rPr>
          <w:szCs w:val="28"/>
        </w:rPr>
        <w:t xml:space="preserve"> по Республике Бурятии при проведении проверок по поручению органов прокуратуры.</w:t>
      </w:r>
    </w:p>
    <w:p w:rsidR="001F2001" w:rsidRPr="00BF1BA0" w:rsidRDefault="001F2001" w:rsidP="001F2001">
      <w:pPr>
        <w:tabs>
          <w:tab w:val="left" w:pos="1210"/>
        </w:tabs>
        <w:ind w:right="20" w:firstLine="709"/>
        <w:jc w:val="both"/>
        <w:rPr>
          <w:szCs w:val="28"/>
        </w:rPr>
      </w:pPr>
      <w:r w:rsidRPr="00BF1BA0">
        <w:rPr>
          <w:szCs w:val="28"/>
        </w:rPr>
        <w:t>- при</w:t>
      </w:r>
      <w:r w:rsidRPr="00BF1BA0">
        <w:rPr>
          <w:szCs w:val="28"/>
          <w:lang/>
        </w:rPr>
        <w:t xml:space="preserve"> проведении мероприятий систематического наблюдения</w:t>
      </w:r>
      <w:r w:rsidRPr="00BF1BA0">
        <w:rPr>
          <w:szCs w:val="28"/>
        </w:rPr>
        <w:t xml:space="preserve"> – 136 нарушений (9 месяцев 2017 г. – 185). Снижение составило 49 нарушений, или 26,39%. Средний показатель по округу за 9 месяцев 2018 году – 15 нарушений (9 месяцев 2017 г. – 21 нарушение).</w:t>
      </w:r>
    </w:p>
    <w:p w:rsidR="001F2001" w:rsidRPr="00BF1BA0" w:rsidRDefault="001F2001" w:rsidP="001F2001">
      <w:pPr>
        <w:tabs>
          <w:tab w:val="left" w:pos="1210"/>
        </w:tabs>
        <w:ind w:right="20" w:firstLine="709"/>
        <w:jc w:val="both"/>
        <w:rPr>
          <w:szCs w:val="28"/>
        </w:rPr>
      </w:pPr>
      <w:r w:rsidRPr="00BF1BA0">
        <w:rPr>
          <w:szCs w:val="28"/>
        </w:rPr>
        <w:lastRenderedPageBreak/>
        <w:t>Количество проверок, по результатам которых выявлены нарушения, - 77 (9 месяцев 2017 г. - 73), увеличение составило 4 проверки, или 5,48%. Из них:</w:t>
      </w:r>
    </w:p>
    <w:p w:rsidR="001F2001" w:rsidRPr="00BF1BA0" w:rsidRDefault="001F2001" w:rsidP="001F2001">
      <w:pPr>
        <w:tabs>
          <w:tab w:val="left" w:pos="1210"/>
        </w:tabs>
        <w:ind w:right="20" w:firstLine="709"/>
        <w:jc w:val="both"/>
        <w:rPr>
          <w:szCs w:val="28"/>
        </w:rPr>
      </w:pPr>
      <w:r w:rsidRPr="00BF1BA0">
        <w:rPr>
          <w:szCs w:val="28"/>
        </w:rPr>
        <w:t>- плановых – 73 проверки (9 месяцев 2017 г. – 72 проверки);</w:t>
      </w:r>
    </w:p>
    <w:p w:rsidR="001F2001" w:rsidRPr="00BF1BA0" w:rsidRDefault="001F2001" w:rsidP="001F2001">
      <w:pPr>
        <w:tabs>
          <w:tab w:val="left" w:pos="1210"/>
        </w:tabs>
        <w:ind w:right="20" w:firstLine="709"/>
        <w:jc w:val="both"/>
        <w:rPr>
          <w:szCs w:val="28"/>
        </w:rPr>
      </w:pPr>
      <w:r w:rsidRPr="00BF1BA0">
        <w:rPr>
          <w:szCs w:val="28"/>
        </w:rPr>
        <w:t>- внеплановых – 4 проверки (9 месяцев 2017 г. – 0).</w:t>
      </w:r>
    </w:p>
    <w:p w:rsidR="001F2001" w:rsidRPr="00BF1BA0" w:rsidRDefault="001F2001" w:rsidP="001F2001">
      <w:pPr>
        <w:shd w:val="clear" w:color="auto" w:fill="FFFFFF"/>
        <w:tabs>
          <w:tab w:val="left" w:pos="1210"/>
        </w:tabs>
        <w:ind w:right="20" w:firstLine="709"/>
        <w:jc w:val="both"/>
        <w:rPr>
          <w:szCs w:val="28"/>
        </w:rPr>
      </w:pPr>
      <w:r w:rsidRPr="00BF1BA0">
        <w:rPr>
          <w:szCs w:val="28"/>
          <w:lang/>
        </w:rPr>
        <w:t xml:space="preserve">Количество вынесенных предписаний об устранении выявленных нарушений по результатам плановых проверок </w:t>
      </w:r>
      <w:r w:rsidRPr="00BF1BA0">
        <w:rPr>
          <w:szCs w:val="28"/>
        </w:rPr>
        <w:t xml:space="preserve">в отчетном периоде – 65 (9 месяцев 2017 г. – 64). Увеличение составило 1 предписание, или 1,56%. Увеличение количества предписаний связано с увеличением количества проверок, по результатам которых выявлены нарушения. Средний показатель по округу составил 7 предписаний. </w:t>
      </w:r>
    </w:p>
    <w:p w:rsidR="001F2001" w:rsidRPr="00BF1BA0" w:rsidRDefault="001F2001" w:rsidP="001F2001">
      <w:pPr>
        <w:shd w:val="clear" w:color="auto" w:fill="FFFFFF"/>
        <w:tabs>
          <w:tab w:val="left" w:pos="1210"/>
        </w:tabs>
        <w:ind w:right="20" w:firstLine="709"/>
        <w:jc w:val="both"/>
        <w:rPr>
          <w:szCs w:val="28"/>
        </w:rPr>
      </w:pPr>
      <w:r w:rsidRPr="00BF1BA0">
        <w:rPr>
          <w:szCs w:val="28"/>
          <w:lang/>
        </w:rPr>
        <w:t xml:space="preserve">Количество направленных операторам писем с требованием об устранении выявленных нарушений по результатам мероприятий СН, проведенных </w:t>
      </w:r>
      <w:r w:rsidRPr="00BF1BA0">
        <w:rPr>
          <w:szCs w:val="28"/>
        </w:rPr>
        <w:t>в отчетном периоде, составило 136 (9 месяцев 2017 г. – 185). Снижение составило 49 требований, или 26,39%, что связано с уменьшением общего количества выявленных при проведении мероприятий СН нарушений в округе. Средний показатель по округу – 15 требований (9 месяцев 2017 г. – 21 требование).</w:t>
      </w:r>
    </w:p>
    <w:p w:rsidR="001F2001" w:rsidRPr="00BF1BA0" w:rsidRDefault="001F2001" w:rsidP="001F2001">
      <w:pPr>
        <w:keepNext/>
        <w:keepLines/>
        <w:jc w:val="both"/>
        <w:outlineLvl w:val="0"/>
        <w:rPr>
          <w:b/>
          <w:bCs/>
          <w:i/>
          <w:szCs w:val="28"/>
        </w:rPr>
      </w:pPr>
    </w:p>
    <w:p w:rsidR="001F2001" w:rsidRPr="00BF1BA0" w:rsidRDefault="001F2001" w:rsidP="001F2001">
      <w:pPr>
        <w:keepNext/>
        <w:keepLines/>
        <w:jc w:val="both"/>
        <w:outlineLvl w:val="0"/>
        <w:rPr>
          <w:b/>
          <w:bCs/>
          <w:i/>
          <w:szCs w:val="28"/>
        </w:rPr>
      </w:pPr>
      <w:r w:rsidRPr="00BF1BA0">
        <w:rPr>
          <w:b/>
          <w:bCs/>
          <w:i/>
          <w:szCs w:val="28"/>
        </w:rPr>
        <w:t>Деятельность по рассмотрению обращений граждан (субъектов персональных данных) и юридических лиц, итоги судебно-претензионной работы</w:t>
      </w:r>
    </w:p>
    <w:p w:rsidR="001F2001" w:rsidRPr="00BF1BA0" w:rsidRDefault="001F2001" w:rsidP="001F2001"/>
    <w:p w:rsidR="001F2001" w:rsidRPr="00BF1BA0" w:rsidRDefault="001F2001" w:rsidP="001F2001">
      <w:pPr>
        <w:spacing w:before="30" w:after="30"/>
        <w:ind w:firstLine="851"/>
        <w:jc w:val="both"/>
        <w:rPr>
          <w:szCs w:val="28"/>
        </w:rPr>
      </w:pPr>
      <w:r w:rsidRPr="00BF1BA0">
        <w:rPr>
          <w:szCs w:val="28"/>
        </w:rPr>
        <w:t>Общее количество обращений (не считая информации, представленной дополнительно к основному обращению и зарегистрированной в СЭД в качестве обращения), поступивших от граждан, в том числе индивидуальных предпринимателей, государственных органов, органов местного самоуправления, иных юридических лиц в отчетном периоде 2018 года по вопросам законодательства в сфере персональных данных составило 2528. В аналогичном периоде прошлого года – 2799. Снижение составило 271 обращение, или 9,68%.</w:t>
      </w:r>
    </w:p>
    <w:p w:rsidR="001F2001" w:rsidRPr="00BF1BA0" w:rsidRDefault="001F2001" w:rsidP="001F2001">
      <w:pPr>
        <w:shd w:val="clear" w:color="auto" w:fill="FFFFFF"/>
        <w:tabs>
          <w:tab w:val="left" w:pos="1210"/>
        </w:tabs>
        <w:ind w:right="23" w:firstLine="709"/>
        <w:jc w:val="both"/>
        <w:rPr>
          <w:szCs w:val="28"/>
        </w:rPr>
      </w:pPr>
      <w:r w:rsidRPr="00BF1BA0">
        <w:rPr>
          <w:szCs w:val="28"/>
        </w:rPr>
        <w:t>От физических лиц поступило 2466 обращений (за аналогичный период 2017 г. – 2720). Снижение составило 285 обращений, или 10,36%. Из них:</w:t>
      </w:r>
    </w:p>
    <w:p w:rsidR="001F2001" w:rsidRPr="00BF1BA0" w:rsidRDefault="001F2001" w:rsidP="001F2001">
      <w:pPr>
        <w:shd w:val="clear" w:color="auto" w:fill="FFFFFF"/>
        <w:tabs>
          <w:tab w:val="left" w:pos="1210"/>
        </w:tabs>
        <w:ind w:right="23" w:firstLine="709"/>
        <w:jc w:val="both"/>
        <w:rPr>
          <w:szCs w:val="28"/>
        </w:rPr>
      </w:pPr>
      <w:r w:rsidRPr="00BF1BA0">
        <w:rPr>
          <w:rFonts w:eastAsia="Arial Unicode MS"/>
          <w:color w:val="000000"/>
          <w:szCs w:val="28"/>
        </w:rPr>
        <w:t xml:space="preserve">поступили из </w:t>
      </w:r>
      <w:proofErr w:type="spellStart"/>
      <w:r w:rsidRPr="00BF1BA0">
        <w:rPr>
          <w:rFonts w:eastAsia="Arial Unicode MS"/>
          <w:color w:val="000000"/>
          <w:szCs w:val="28"/>
        </w:rPr>
        <w:t>Роскомнадзора</w:t>
      </w:r>
      <w:proofErr w:type="spellEnd"/>
      <w:r w:rsidRPr="00BF1BA0">
        <w:rPr>
          <w:rFonts w:eastAsia="Arial Unicode MS"/>
          <w:color w:val="000000"/>
          <w:szCs w:val="28"/>
        </w:rPr>
        <w:t xml:space="preserve"> – 147 (за аналогичный период 2017 г. – 127). Увеличение </w:t>
      </w:r>
      <w:r w:rsidRPr="00BF1BA0">
        <w:rPr>
          <w:szCs w:val="28"/>
        </w:rPr>
        <w:t>составило 20 обращений, или 15,75%;</w:t>
      </w:r>
    </w:p>
    <w:p w:rsidR="001F2001" w:rsidRPr="00BF1BA0" w:rsidRDefault="001F2001" w:rsidP="001F2001">
      <w:pPr>
        <w:shd w:val="clear" w:color="auto" w:fill="FFFFFF"/>
        <w:tabs>
          <w:tab w:val="left" w:pos="1210"/>
        </w:tabs>
        <w:ind w:right="23" w:firstLine="709"/>
        <w:jc w:val="both"/>
        <w:rPr>
          <w:szCs w:val="28"/>
        </w:rPr>
      </w:pPr>
      <w:r w:rsidRPr="00BF1BA0">
        <w:rPr>
          <w:rFonts w:eastAsia="Arial Unicode MS"/>
          <w:color w:val="000000"/>
          <w:szCs w:val="28"/>
        </w:rPr>
        <w:t xml:space="preserve">поступили непосредственно в территориальное управление – 2319 (за аналогичный период 2017 г. – 2624). Снижение </w:t>
      </w:r>
      <w:r w:rsidRPr="00BF1BA0">
        <w:rPr>
          <w:szCs w:val="28"/>
        </w:rPr>
        <w:t>составило 305 обращений, или 11,62%.</w:t>
      </w:r>
    </w:p>
    <w:p w:rsidR="001F2001" w:rsidRPr="00BF1BA0" w:rsidRDefault="001F2001" w:rsidP="001F2001">
      <w:pPr>
        <w:ind w:right="23" w:firstLine="709"/>
        <w:jc w:val="both"/>
        <w:rPr>
          <w:rFonts w:eastAsia="Arial Unicode MS"/>
          <w:color w:val="000000"/>
          <w:szCs w:val="28"/>
        </w:rPr>
      </w:pPr>
      <w:r w:rsidRPr="00BF1BA0">
        <w:rPr>
          <w:rFonts w:eastAsia="Arial Unicode MS"/>
          <w:color w:val="000000"/>
          <w:szCs w:val="28"/>
        </w:rPr>
        <w:t>Из</w:t>
      </w:r>
      <w:r w:rsidRPr="00BF1BA0">
        <w:rPr>
          <w:rFonts w:eastAsia="Calibri"/>
          <w:szCs w:val="28"/>
        </w:rPr>
        <w:t xml:space="preserve"> 2251 </w:t>
      </w:r>
      <w:r w:rsidRPr="00BF1BA0">
        <w:rPr>
          <w:rFonts w:eastAsia="Arial Unicode MS"/>
          <w:color w:val="000000"/>
          <w:szCs w:val="28"/>
        </w:rPr>
        <w:t xml:space="preserve">обращения физических лиц по вопросам защиты прав субъектов персональных данных (за аналогичный период 2017 г. – 2536), в этом же периоде рассмотрено 1993 обращения, или 88,54% (за аналогичный период 2017 г. – 2249 обращений, или 88,68%), снижение составило 256 обращений, или 11,38%. </w:t>
      </w:r>
    </w:p>
    <w:p w:rsidR="001F2001" w:rsidRPr="00BF1BA0" w:rsidRDefault="001F2001" w:rsidP="001F2001">
      <w:pPr>
        <w:ind w:right="20" w:firstLine="709"/>
        <w:jc w:val="both"/>
        <w:rPr>
          <w:rFonts w:eastAsia="Arial Unicode MS"/>
          <w:color w:val="000000"/>
          <w:szCs w:val="28"/>
        </w:rPr>
      </w:pPr>
      <w:r w:rsidRPr="00BF1BA0">
        <w:rPr>
          <w:rFonts w:eastAsia="Arial Unicode MS"/>
          <w:color w:val="000000"/>
          <w:szCs w:val="28"/>
        </w:rPr>
        <w:lastRenderedPageBreak/>
        <w:t xml:space="preserve">На отчетную дату в ТУ по СФО находилось на рассмотрении 258 обращений, или 11,46% от общего числа обращений, содержащих вопросы </w:t>
      </w:r>
      <w:r w:rsidRPr="00BF1BA0">
        <w:rPr>
          <w:rFonts w:eastAsia="Arial Unicode MS"/>
          <w:color w:val="000000"/>
          <w:szCs w:val="28"/>
          <w:lang w:eastAsia="en-US"/>
        </w:rPr>
        <w:t>защиты персональных данных</w:t>
      </w:r>
      <w:r w:rsidRPr="00BF1BA0">
        <w:rPr>
          <w:rFonts w:eastAsia="Arial Unicode MS"/>
          <w:color w:val="000000"/>
          <w:szCs w:val="28"/>
        </w:rPr>
        <w:t xml:space="preserve"> (за аналогичный период 2017 г. – 287, или 11,32%), снижение составило 29 обращений, или 11,95%.</w:t>
      </w:r>
    </w:p>
    <w:p w:rsidR="001F2001" w:rsidRPr="00BF1BA0" w:rsidRDefault="001F2001" w:rsidP="001F2001">
      <w:pPr>
        <w:ind w:right="20" w:firstLine="709"/>
        <w:jc w:val="both"/>
        <w:rPr>
          <w:rFonts w:eastAsia="Arial Unicode MS"/>
          <w:color w:val="000000"/>
          <w:szCs w:val="28"/>
        </w:rPr>
      </w:pPr>
      <w:r w:rsidRPr="00BF1BA0">
        <w:rPr>
          <w:rFonts w:eastAsia="Arial Unicode MS"/>
          <w:color w:val="000000"/>
          <w:szCs w:val="28"/>
        </w:rPr>
        <w:t>Из рассмотренных в отчетном периоде обращений физических лиц по вопросам защиты персональных данных (1993 (за аналогичный период 2017 г. – 2249)), информация о нарушениях в области персональных данных не нашла своего подтверждения в 1811 случаях, или в 90,87% (за аналогичный период 2017 г. – в 2038 случаях, или в 90,62%).</w:t>
      </w:r>
    </w:p>
    <w:p w:rsidR="001F2001" w:rsidRPr="00BF1BA0" w:rsidRDefault="001F2001" w:rsidP="001F2001">
      <w:pPr>
        <w:ind w:right="20" w:firstLine="709"/>
        <w:jc w:val="both"/>
        <w:rPr>
          <w:rFonts w:eastAsia="Arial Unicode MS"/>
          <w:color w:val="000000"/>
          <w:szCs w:val="28"/>
        </w:rPr>
      </w:pPr>
      <w:r w:rsidRPr="00BF1BA0">
        <w:rPr>
          <w:rFonts w:eastAsia="Arial Unicode MS"/>
          <w:color w:val="000000"/>
          <w:szCs w:val="28"/>
        </w:rPr>
        <w:t xml:space="preserve">Информация о нарушениях прав субъектов персональных подтвердилась в 182 случаях, или в 9,13% случаев от числа поступивших в территориальные органы (за аналогичный период 2017 г. – в 211 случаях, или в 9,38%). Снижение составило 29 обращений, или 13,74%. </w:t>
      </w:r>
    </w:p>
    <w:p w:rsidR="001F2001" w:rsidRPr="00BF1BA0" w:rsidRDefault="001F2001" w:rsidP="001F2001">
      <w:pPr>
        <w:ind w:right="20" w:firstLine="709"/>
        <w:jc w:val="both"/>
        <w:rPr>
          <w:rFonts w:eastAsia="Arial Unicode MS"/>
          <w:color w:val="000000"/>
          <w:szCs w:val="28"/>
        </w:rPr>
      </w:pPr>
      <w:r w:rsidRPr="00BF1BA0">
        <w:rPr>
          <w:rFonts w:eastAsia="Arial Unicode MS"/>
          <w:color w:val="000000"/>
          <w:szCs w:val="28"/>
        </w:rPr>
        <w:t>Внеплановые проверки по обращениям граждан ни в отчетном периоде, ни в аналогичном периоде 2018 года не проводились.</w:t>
      </w:r>
    </w:p>
    <w:p w:rsidR="001F2001" w:rsidRPr="00BF1BA0" w:rsidRDefault="001F2001" w:rsidP="001F2001">
      <w:pPr>
        <w:tabs>
          <w:tab w:val="left" w:pos="208"/>
        </w:tabs>
        <w:ind w:right="23" w:firstLine="709"/>
        <w:jc w:val="both"/>
        <w:rPr>
          <w:rFonts w:eastAsia="Arial Unicode MS"/>
          <w:color w:val="000000"/>
          <w:szCs w:val="28"/>
        </w:rPr>
      </w:pPr>
      <w:r w:rsidRPr="00BF1BA0">
        <w:rPr>
          <w:rFonts w:eastAsia="Arial Unicode MS"/>
          <w:color w:val="000000"/>
          <w:szCs w:val="28"/>
        </w:rPr>
        <w:t>По результатам рассмотрения обращений, поступивших за 9 месяцев 2018 года, территориальными управлениями округа направлено требований операторам об уточнении, блокировании или уничтожении недостоверных или полученных незаконным путем персональных данных − 131, или 71,98% от числа рассмотренных обращений, в которых информация о нарушениях в области персональных данных подтвердилась (за аналогичный период 2017 г. – 142, или 67,3%). Снижение составило 11 требований, или 7,75%.</w:t>
      </w:r>
    </w:p>
    <w:p w:rsidR="001F2001" w:rsidRPr="00BF1BA0" w:rsidRDefault="001F2001" w:rsidP="001F2001">
      <w:pPr>
        <w:tabs>
          <w:tab w:val="left" w:pos="208"/>
        </w:tabs>
        <w:ind w:right="20" w:firstLine="709"/>
        <w:jc w:val="both"/>
        <w:rPr>
          <w:rFonts w:eastAsia="Arial Unicode MS"/>
          <w:color w:val="000000"/>
          <w:szCs w:val="28"/>
        </w:rPr>
      </w:pPr>
      <w:r w:rsidRPr="00BF1BA0">
        <w:rPr>
          <w:rFonts w:eastAsia="Arial Unicode MS"/>
          <w:color w:val="000000"/>
          <w:szCs w:val="28"/>
        </w:rPr>
        <w:t>По результатам рассмотрения обращений, поступивших в отчетном периоде 2018 года, территориальными управлениями составлено 109 протоколов об административных правонарушениях. Из них:</w:t>
      </w:r>
    </w:p>
    <w:p w:rsidR="001F2001" w:rsidRPr="00BF1BA0" w:rsidRDefault="001F2001" w:rsidP="001F2001">
      <w:pPr>
        <w:tabs>
          <w:tab w:val="left" w:pos="208"/>
        </w:tabs>
        <w:ind w:right="20" w:firstLine="709"/>
        <w:jc w:val="both"/>
        <w:rPr>
          <w:rFonts w:eastAsia="Arial Unicode MS"/>
          <w:color w:val="000000"/>
          <w:szCs w:val="28"/>
        </w:rPr>
      </w:pPr>
      <w:r w:rsidRPr="00BF1BA0">
        <w:rPr>
          <w:rFonts w:eastAsia="Arial Unicode MS"/>
          <w:color w:val="000000"/>
          <w:szCs w:val="28"/>
        </w:rPr>
        <w:t xml:space="preserve">- 88 протоколов об административном правонарушении составлено по статье 19.7 </w:t>
      </w:r>
      <w:proofErr w:type="spellStart"/>
      <w:r w:rsidRPr="00BF1BA0">
        <w:rPr>
          <w:rFonts w:eastAsia="Arial Unicode MS"/>
          <w:color w:val="000000"/>
          <w:szCs w:val="28"/>
        </w:rPr>
        <w:t>КоАП</w:t>
      </w:r>
      <w:proofErr w:type="spellEnd"/>
      <w:r w:rsidRPr="00BF1BA0">
        <w:rPr>
          <w:rFonts w:eastAsia="Arial Unicode MS"/>
          <w:color w:val="000000"/>
          <w:szCs w:val="28"/>
        </w:rPr>
        <w:t xml:space="preserve"> РФ, в связи с непредставлением операторами информации по запросу Управления, а также представлении такой информации в неполном и (или) в искаженном виде, </w:t>
      </w:r>
    </w:p>
    <w:p w:rsidR="001F2001" w:rsidRPr="00BF1BA0" w:rsidRDefault="001F2001" w:rsidP="001F2001">
      <w:pPr>
        <w:tabs>
          <w:tab w:val="left" w:pos="208"/>
        </w:tabs>
        <w:ind w:right="20" w:firstLine="709"/>
        <w:jc w:val="both"/>
        <w:rPr>
          <w:rFonts w:eastAsia="Arial Unicode MS"/>
          <w:color w:val="000000"/>
          <w:szCs w:val="28"/>
        </w:rPr>
      </w:pPr>
      <w:r w:rsidRPr="00BF1BA0">
        <w:rPr>
          <w:rFonts w:eastAsia="Arial Unicode MS"/>
          <w:color w:val="000000"/>
          <w:szCs w:val="28"/>
        </w:rPr>
        <w:t xml:space="preserve">- 1 протокол об административном правонарушении составлен по статье 19.4 </w:t>
      </w:r>
      <w:proofErr w:type="spellStart"/>
      <w:r w:rsidRPr="00BF1BA0">
        <w:rPr>
          <w:rFonts w:eastAsia="Arial Unicode MS"/>
          <w:color w:val="000000"/>
          <w:szCs w:val="28"/>
        </w:rPr>
        <w:t>КоАП</w:t>
      </w:r>
      <w:proofErr w:type="spellEnd"/>
      <w:r w:rsidRPr="00BF1BA0">
        <w:rPr>
          <w:rFonts w:eastAsia="Arial Unicode MS"/>
          <w:color w:val="000000"/>
          <w:szCs w:val="28"/>
        </w:rPr>
        <w:t xml:space="preserve"> РФ Управлением </w:t>
      </w:r>
      <w:proofErr w:type="spellStart"/>
      <w:r w:rsidRPr="00BF1BA0">
        <w:rPr>
          <w:rFonts w:eastAsia="Arial Unicode MS"/>
          <w:color w:val="000000"/>
          <w:szCs w:val="28"/>
        </w:rPr>
        <w:t>Роскомнадзора</w:t>
      </w:r>
      <w:proofErr w:type="spellEnd"/>
      <w:r w:rsidRPr="00BF1BA0">
        <w:rPr>
          <w:rFonts w:eastAsia="Arial Unicode MS"/>
          <w:color w:val="000000"/>
          <w:szCs w:val="28"/>
        </w:rPr>
        <w:t xml:space="preserve"> по Сибирскому федеральному округу в связи с неисполнением законного требования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 (за аналогичный период 2017 года аналогичные протоколы территориальными управлениями не составлялись);</w:t>
      </w:r>
    </w:p>
    <w:p w:rsidR="001F2001" w:rsidRPr="00BF1BA0" w:rsidRDefault="001F2001" w:rsidP="001F2001">
      <w:pPr>
        <w:tabs>
          <w:tab w:val="left" w:pos="208"/>
        </w:tabs>
        <w:ind w:right="20" w:firstLine="709"/>
        <w:jc w:val="both"/>
        <w:rPr>
          <w:rFonts w:eastAsia="Arial Unicode MS"/>
          <w:color w:val="000000"/>
          <w:szCs w:val="28"/>
        </w:rPr>
      </w:pPr>
      <w:r w:rsidRPr="00BF1BA0">
        <w:rPr>
          <w:rFonts w:eastAsia="Arial Unicode MS"/>
          <w:color w:val="000000"/>
          <w:szCs w:val="28"/>
        </w:rPr>
        <w:t xml:space="preserve">- 20 протоколов об административном правонарушении составлено по статье 13.11 </w:t>
      </w:r>
      <w:proofErr w:type="spellStart"/>
      <w:r w:rsidRPr="00BF1BA0">
        <w:rPr>
          <w:rFonts w:eastAsia="Arial Unicode MS"/>
          <w:color w:val="000000"/>
          <w:szCs w:val="28"/>
        </w:rPr>
        <w:t>КоАП</w:t>
      </w:r>
      <w:proofErr w:type="spellEnd"/>
      <w:r w:rsidRPr="00BF1BA0">
        <w:rPr>
          <w:rFonts w:eastAsia="Arial Unicode MS"/>
          <w:color w:val="000000"/>
          <w:szCs w:val="28"/>
        </w:rPr>
        <w:t xml:space="preserve"> РФ в связи с нарушением прав граждан, как субъектов персональных данных, </w:t>
      </w:r>
    </w:p>
    <w:p w:rsidR="001F2001" w:rsidRPr="00BF1BA0" w:rsidRDefault="001F2001" w:rsidP="001F2001">
      <w:pPr>
        <w:ind w:right="20" w:firstLine="709"/>
        <w:jc w:val="both"/>
        <w:rPr>
          <w:rFonts w:eastAsia="Arial Unicode MS"/>
          <w:color w:val="000000"/>
          <w:szCs w:val="28"/>
        </w:rPr>
      </w:pPr>
      <w:r w:rsidRPr="00BF1BA0">
        <w:rPr>
          <w:rFonts w:eastAsia="Arial Unicode MS"/>
          <w:color w:val="000000"/>
          <w:szCs w:val="28"/>
        </w:rPr>
        <w:t xml:space="preserve">В отчетном периоде Управлениями </w:t>
      </w:r>
      <w:proofErr w:type="spellStart"/>
      <w:r w:rsidRPr="00BF1BA0">
        <w:rPr>
          <w:rFonts w:eastAsia="Arial Unicode MS"/>
          <w:color w:val="000000"/>
          <w:szCs w:val="28"/>
        </w:rPr>
        <w:t>Роскомнадзора</w:t>
      </w:r>
      <w:proofErr w:type="spellEnd"/>
      <w:r w:rsidRPr="00BF1BA0">
        <w:rPr>
          <w:rFonts w:eastAsia="Arial Unicode MS"/>
          <w:color w:val="000000"/>
          <w:szCs w:val="28"/>
        </w:rPr>
        <w:t xml:space="preserve"> в Сибирском федеральном округе вынесено определений об отказе в возбуждении дела об административном правонарушении – 226, или 11,34% от числа рассмотренных обращений. Из них:</w:t>
      </w:r>
    </w:p>
    <w:p w:rsidR="001F2001" w:rsidRPr="00BF1BA0" w:rsidRDefault="001F2001" w:rsidP="001F2001">
      <w:pPr>
        <w:ind w:right="20" w:firstLine="709"/>
        <w:jc w:val="both"/>
        <w:rPr>
          <w:rFonts w:eastAsia="Arial Unicode MS"/>
          <w:color w:val="000000"/>
          <w:szCs w:val="28"/>
        </w:rPr>
      </w:pPr>
      <w:r w:rsidRPr="00BF1BA0">
        <w:rPr>
          <w:rFonts w:eastAsia="Arial Unicode MS"/>
          <w:color w:val="000000"/>
          <w:szCs w:val="28"/>
        </w:rPr>
        <w:lastRenderedPageBreak/>
        <w:t xml:space="preserve">- в связи с отсутствием события административного правонарушения - 166, или 73,45% от общего числа вынесенных определений об отказе в возбуждении дела об административном правонарушении; </w:t>
      </w:r>
    </w:p>
    <w:p w:rsidR="001F2001" w:rsidRPr="00BF1BA0" w:rsidRDefault="001F2001" w:rsidP="001F2001">
      <w:pPr>
        <w:ind w:right="20" w:firstLine="709"/>
        <w:jc w:val="both"/>
        <w:rPr>
          <w:rFonts w:eastAsia="Arial Unicode MS"/>
          <w:color w:val="000000"/>
          <w:szCs w:val="28"/>
        </w:rPr>
      </w:pPr>
      <w:r w:rsidRPr="00BF1BA0">
        <w:rPr>
          <w:rFonts w:eastAsia="Arial Unicode MS"/>
          <w:color w:val="000000"/>
          <w:szCs w:val="28"/>
        </w:rPr>
        <w:t>- в связи с отсутствием состава административного правонарушения – 43, или 19,03% от общего числа вынесенных определений об отказе в возбуждении дела об административном правонарушении;</w:t>
      </w:r>
    </w:p>
    <w:p w:rsidR="001F2001" w:rsidRPr="00BF1BA0" w:rsidRDefault="001F2001" w:rsidP="001F2001">
      <w:pPr>
        <w:ind w:right="20" w:firstLine="709"/>
        <w:jc w:val="both"/>
        <w:rPr>
          <w:rFonts w:eastAsia="Arial Unicode MS"/>
          <w:color w:val="000000"/>
          <w:szCs w:val="28"/>
        </w:rPr>
      </w:pPr>
      <w:r w:rsidRPr="00BF1BA0">
        <w:rPr>
          <w:rFonts w:eastAsia="Arial Unicode MS"/>
          <w:color w:val="000000"/>
          <w:szCs w:val="28"/>
        </w:rPr>
        <w:t xml:space="preserve">- в связи с истечением срока привлечения к административной ответственности – 17, или 7,52% от общего числа вынесенных определений об отказе в возбуждении дела об административном правонарушении. </w:t>
      </w:r>
    </w:p>
    <w:p w:rsidR="001F2001" w:rsidRPr="00BF1BA0" w:rsidRDefault="001F2001" w:rsidP="001F2001">
      <w:pPr>
        <w:tabs>
          <w:tab w:val="left" w:pos="208"/>
        </w:tabs>
        <w:ind w:right="23" w:firstLine="709"/>
        <w:jc w:val="both"/>
        <w:rPr>
          <w:rFonts w:eastAsia="Arial Unicode MS"/>
          <w:color w:val="000000"/>
          <w:szCs w:val="28"/>
        </w:rPr>
      </w:pPr>
      <w:r w:rsidRPr="00BF1BA0">
        <w:rPr>
          <w:rFonts w:eastAsia="Arial Unicode MS"/>
          <w:color w:val="000000"/>
          <w:szCs w:val="28"/>
        </w:rPr>
        <w:t>В отчетном периоде направлено в суд исковых заявлений в защиту прав субъектов персональных данных − 20, или 1% от числа рассмотренных (за аналогичный период 2017 г. – 7 или 0,31%). Увеличение составило 13 исковых заявлений, или 185,71%.</w:t>
      </w:r>
    </w:p>
    <w:p w:rsidR="00FE25F1" w:rsidRDefault="00FE25F1"/>
    <w:sectPr w:rsidR="00FE25F1" w:rsidSect="00FE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/>
  <w:rsids>
    <w:rsidRoot w:val="001F2001"/>
    <w:rsid w:val="001F2001"/>
    <w:rsid w:val="004B20A8"/>
    <w:rsid w:val="00FE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1599</Words>
  <Characters>9118</Characters>
  <Application>Microsoft Office Word</Application>
  <DocSecurity>0</DocSecurity>
  <Lines>75</Lines>
  <Paragraphs>21</Paragraphs>
  <ScaleCrop>false</ScaleCrop>
  <Company/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1</cp:revision>
  <dcterms:created xsi:type="dcterms:W3CDTF">2018-10-16T11:12:00Z</dcterms:created>
  <dcterms:modified xsi:type="dcterms:W3CDTF">2018-10-16T11:13:00Z</dcterms:modified>
</cp:coreProperties>
</file>