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C6" w:rsidRDefault="00C411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11C6" w:rsidRDefault="00C411C6">
      <w:pPr>
        <w:pStyle w:val="ConsPlusNormal"/>
        <w:jc w:val="center"/>
        <w:outlineLvl w:val="0"/>
      </w:pPr>
    </w:p>
    <w:p w:rsidR="00C411C6" w:rsidRDefault="00C411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11C6" w:rsidRDefault="00C411C6">
      <w:pPr>
        <w:pStyle w:val="ConsPlusTitle"/>
        <w:jc w:val="center"/>
      </w:pPr>
    </w:p>
    <w:p w:rsidR="00C411C6" w:rsidRDefault="00C411C6">
      <w:pPr>
        <w:pStyle w:val="ConsPlusTitle"/>
        <w:jc w:val="center"/>
      </w:pPr>
      <w:r>
        <w:t>ПОСТАНОВЛЕНИЕ</w:t>
      </w:r>
    </w:p>
    <w:p w:rsidR="00C411C6" w:rsidRDefault="00C411C6">
      <w:pPr>
        <w:pStyle w:val="ConsPlusTitle"/>
        <w:jc w:val="center"/>
      </w:pPr>
      <w:r>
        <w:t>от 22 декабря 2012 г. N 1382</w:t>
      </w:r>
    </w:p>
    <w:p w:rsidR="00C411C6" w:rsidRDefault="00C411C6">
      <w:pPr>
        <w:pStyle w:val="ConsPlusTitle"/>
        <w:jc w:val="center"/>
      </w:pPr>
    </w:p>
    <w:p w:rsidR="00C411C6" w:rsidRDefault="00C411C6">
      <w:pPr>
        <w:pStyle w:val="ConsPlusTitle"/>
        <w:jc w:val="center"/>
      </w:pPr>
      <w:r>
        <w:t>О ПРИСОЕДИНЕНИИ</w:t>
      </w:r>
    </w:p>
    <w:p w:rsidR="00C411C6" w:rsidRDefault="00C411C6">
      <w:pPr>
        <w:pStyle w:val="ConsPlusTitle"/>
        <w:jc w:val="center"/>
      </w:pPr>
      <w:r>
        <w:t>ИНФОРМАЦИОННЫХ СИСТЕМ ОРГАНИЗАЦИЙ К ИНФРАСТРУКТУРЕ,</w:t>
      </w:r>
    </w:p>
    <w:p w:rsidR="00C411C6" w:rsidRDefault="00C411C6">
      <w:pPr>
        <w:pStyle w:val="ConsPlusTitle"/>
        <w:jc w:val="center"/>
      </w:pPr>
      <w:r>
        <w:t>ОБЕСПЕЧИВАЮЩЕЙ ИНФОРМАЦИОННО-ТЕХНОЛОГИЧЕСКОЕ ВЗАИМОДЕЙСТВИЕ</w:t>
      </w:r>
    </w:p>
    <w:p w:rsidR="00C411C6" w:rsidRDefault="00C411C6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C411C6" w:rsidRDefault="00C411C6">
      <w:pPr>
        <w:pStyle w:val="ConsPlusTitle"/>
        <w:jc w:val="center"/>
      </w:pPr>
      <w:r>
        <w:t>ГОСУДАРСТВЕННЫХ И МУНИЦИПАЛЬНЫХ УСЛУГ И ИСПОЛНЕНИЯ</w:t>
      </w:r>
    </w:p>
    <w:p w:rsidR="00C411C6" w:rsidRDefault="00C411C6">
      <w:pPr>
        <w:pStyle w:val="ConsPlusTitle"/>
        <w:jc w:val="center"/>
      </w:pPr>
      <w:r>
        <w:t>ГОСУДАРСТВЕННЫХ И МУНИЦИПАЛЬНЫХ ФУНКЦИЙ В ЭЛЕКТРОННОЙ ФОРМЕ</w:t>
      </w:r>
    </w:p>
    <w:p w:rsidR="00C411C6" w:rsidRDefault="00C411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41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1C6" w:rsidRDefault="00C411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1C6" w:rsidRDefault="00C411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1C6" w:rsidRDefault="00C411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1C6" w:rsidRDefault="00C411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22.11.2013 </w:t>
            </w:r>
            <w:hyperlink r:id="rId5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>,</w:t>
            </w:r>
          </w:p>
          <w:p w:rsidR="00C411C6" w:rsidRDefault="00C41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6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20.11.2018 </w:t>
            </w:r>
            <w:hyperlink r:id="rId7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02.02.2019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C411C6" w:rsidRDefault="00C41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31.08.2019 </w:t>
            </w:r>
            <w:hyperlink r:id="rId9" w:history="1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19.08.2020 </w:t>
            </w:r>
            <w:hyperlink r:id="rId10" w:history="1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 xml:space="preserve">, от 21.08.2020 </w:t>
            </w:r>
            <w:hyperlink r:id="rId11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1C6" w:rsidRDefault="00C411C6">
            <w:pPr>
              <w:spacing w:after="1" w:line="0" w:lineRule="atLeast"/>
            </w:pPr>
          </w:p>
        </w:tc>
      </w:tr>
    </w:tbl>
    <w:p w:rsidR="00C411C6" w:rsidRDefault="00C411C6">
      <w:pPr>
        <w:pStyle w:val="ConsPlusNormal"/>
        <w:jc w:val="both"/>
      </w:pPr>
    </w:p>
    <w:p w:rsidR="00C411C6" w:rsidRDefault="00C411C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411C6" w:rsidRDefault="00C411C6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присоединения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C411C6" w:rsidRDefault="00C411C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Пункт 1</w:t>
        </w:r>
      </w:hyperlink>
      <w:r>
        <w:t xml:space="preserve">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утвержденного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3503; N 44, ст. 6274; N 49, ст. 7284; 2012, N 39, ст. 5269), после слов "участвующими в предоставлении государственных и муниципальных услуг" дополнить словами ", информационных систем иных организаций, когда необходимость информационного взаимодействия этих организаций с органами и организациями предусмотрена федеральными законами, актами Президента Российской Федерации или актами Правительства Российской Федерации".</w:t>
      </w:r>
    </w:p>
    <w:p w:rsidR="00C411C6" w:rsidRDefault="00C411C6">
      <w:pPr>
        <w:pStyle w:val="ConsPlusNormal"/>
        <w:jc w:val="both"/>
      </w:pPr>
    </w:p>
    <w:p w:rsidR="00C411C6" w:rsidRDefault="00C411C6">
      <w:pPr>
        <w:pStyle w:val="ConsPlusNormal"/>
        <w:jc w:val="right"/>
      </w:pPr>
      <w:r>
        <w:t>Председатель Правительства</w:t>
      </w:r>
    </w:p>
    <w:p w:rsidR="00C411C6" w:rsidRDefault="00C411C6">
      <w:pPr>
        <w:pStyle w:val="ConsPlusNormal"/>
        <w:jc w:val="right"/>
      </w:pPr>
      <w:r>
        <w:t>Российской Федерации</w:t>
      </w:r>
    </w:p>
    <w:p w:rsidR="00C411C6" w:rsidRDefault="00C411C6">
      <w:pPr>
        <w:pStyle w:val="ConsPlusNormal"/>
        <w:jc w:val="right"/>
      </w:pPr>
      <w:r>
        <w:t>Д.МЕДВЕДЕВ</w:t>
      </w:r>
    </w:p>
    <w:p w:rsidR="00C411C6" w:rsidRDefault="00C411C6">
      <w:pPr>
        <w:pStyle w:val="ConsPlusNormal"/>
        <w:ind w:firstLine="540"/>
        <w:jc w:val="both"/>
      </w:pPr>
    </w:p>
    <w:p w:rsidR="00C411C6" w:rsidRDefault="00C411C6">
      <w:pPr>
        <w:pStyle w:val="ConsPlusNormal"/>
        <w:ind w:firstLine="540"/>
        <w:jc w:val="both"/>
      </w:pPr>
    </w:p>
    <w:p w:rsidR="00C411C6" w:rsidRDefault="00C411C6">
      <w:pPr>
        <w:pStyle w:val="ConsPlusNormal"/>
        <w:ind w:firstLine="540"/>
        <w:jc w:val="both"/>
      </w:pPr>
    </w:p>
    <w:p w:rsidR="00C411C6" w:rsidRDefault="00C411C6">
      <w:pPr>
        <w:pStyle w:val="ConsPlusNormal"/>
        <w:ind w:firstLine="540"/>
        <w:jc w:val="both"/>
      </w:pPr>
    </w:p>
    <w:p w:rsidR="00C411C6" w:rsidRDefault="00C411C6">
      <w:pPr>
        <w:pStyle w:val="ConsPlusNormal"/>
        <w:ind w:firstLine="540"/>
        <w:jc w:val="both"/>
      </w:pPr>
    </w:p>
    <w:p w:rsidR="00C411C6" w:rsidRDefault="00C411C6">
      <w:pPr>
        <w:pStyle w:val="ConsPlusNormal"/>
        <w:jc w:val="right"/>
        <w:outlineLvl w:val="0"/>
      </w:pPr>
      <w:r>
        <w:t>Утверждены</w:t>
      </w:r>
    </w:p>
    <w:p w:rsidR="00C411C6" w:rsidRDefault="00C411C6">
      <w:pPr>
        <w:pStyle w:val="ConsPlusNormal"/>
        <w:jc w:val="right"/>
      </w:pPr>
      <w:r>
        <w:t>постановлением Правительства</w:t>
      </w:r>
    </w:p>
    <w:p w:rsidR="00C411C6" w:rsidRDefault="00C411C6">
      <w:pPr>
        <w:pStyle w:val="ConsPlusNormal"/>
        <w:jc w:val="right"/>
      </w:pPr>
      <w:r>
        <w:t>Российской Федерации</w:t>
      </w:r>
    </w:p>
    <w:p w:rsidR="00C411C6" w:rsidRDefault="00C411C6">
      <w:pPr>
        <w:pStyle w:val="ConsPlusNormal"/>
        <w:jc w:val="right"/>
      </w:pPr>
      <w:r>
        <w:lastRenderedPageBreak/>
        <w:t>от 22 декабря 2012 г. N 1382</w:t>
      </w:r>
    </w:p>
    <w:p w:rsidR="00C411C6" w:rsidRDefault="00C411C6">
      <w:pPr>
        <w:pStyle w:val="ConsPlusNormal"/>
        <w:jc w:val="right"/>
      </w:pPr>
    </w:p>
    <w:p w:rsidR="00C411C6" w:rsidRDefault="00C411C6">
      <w:pPr>
        <w:pStyle w:val="ConsPlusTitle"/>
        <w:jc w:val="center"/>
      </w:pPr>
      <w:bookmarkStart w:id="0" w:name="P36"/>
      <w:bookmarkEnd w:id="0"/>
      <w:r>
        <w:t>ПРАВИЛА</w:t>
      </w:r>
    </w:p>
    <w:p w:rsidR="00C411C6" w:rsidRDefault="00C411C6">
      <w:pPr>
        <w:pStyle w:val="ConsPlusTitle"/>
        <w:jc w:val="center"/>
      </w:pPr>
      <w:r>
        <w:t>ПРИСОЕДИНЕНИЯ ИНФОРМАЦИОННЫХ СИСТЕМ</w:t>
      </w:r>
    </w:p>
    <w:p w:rsidR="00C411C6" w:rsidRDefault="00C411C6">
      <w:pPr>
        <w:pStyle w:val="ConsPlusTitle"/>
        <w:jc w:val="center"/>
      </w:pPr>
      <w:r>
        <w:t>ОРГАНИЗАЦИЙ К ИНФРАСТРУКТУРЕ, ОБЕСПЕЧИВАЮЩЕЙ</w:t>
      </w:r>
    </w:p>
    <w:p w:rsidR="00C411C6" w:rsidRDefault="00C411C6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C411C6" w:rsidRDefault="00C411C6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C411C6" w:rsidRDefault="00C411C6">
      <w:pPr>
        <w:pStyle w:val="ConsPlusTitle"/>
        <w:jc w:val="center"/>
      </w:pPr>
      <w:r>
        <w:t>И МУНИЦИПАЛЬНЫХ УСЛУГ И ИСПОЛНЕНИЯ</w:t>
      </w:r>
    </w:p>
    <w:p w:rsidR="00C411C6" w:rsidRDefault="00C411C6">
      <w:pPr>
        <w:pStyle w:val="ConsPlusTitle"/>
        <w:jc w:val="center"/>
      </w:pPr>
      <w:r>
        <w:t>ГОСУДАРСТВЕННЫХ И МУНИЦИПАЛЬНЫХ ФУНКЦИЙ В ЭЛЕКТРОННОЙ ФОРМЕ</w:t>
      </w:r>
    </w:p>
    <w:p w:rsidR="00C411C6" w:rsidRDefault="00C411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411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1C6" w:rsidRDefault="00C411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1C6" w:rsidRDefault="00C411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1C6" w:rsidRDefault="00C411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1C6" w:rsidRDefault="00C411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22.11.2013 </w:t>
            </w:r>
            <w:hyperlink r:id="rId15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>,</w:t>
            </w:r>
          </w:p>
          <w:p w:rsidR="00C411C6" w:rsidRDefault="00C41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6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20.11.2018 </w:t>
            </w:r>
            <w:hyperlink r:id="rId17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02.02.2019 </w:t>
            </w:r>
            <w:hyperlink r:id="rId1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C411C6" w:rsidRDefault="00C41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31.08.2019 </w:t>
            </w:r>
            <w:hyperlink r:id="rId19" w:history="1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19.08.2020 </w:t>
            </w:r>
            <w:hyperlink r:id="rId20" w:history="1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 xml:space="preserve">, от 21.08.2020 </w:t>
            </w:r>
            <w:hyperlink r:id="rId21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1C6" w:rsidRDefault="00C411C6">
            <w:pPr>
              <w:spacing w:after="1" w:line="0" w:lineRule="atLeast"/>
            </w:pPr>
          </w:p>
        </w:tc>
      </w:tr>
    </w:tbl>
    <w:p w:rsidR="00C411C6" w:rsidRDefault="00C411C6">
      <w:pPr>
        <w:pStyle w:val="ConsPlusNormal"/>
        <w:jc w:val="both"/>
      </w:pPr>
    </w:p>
    <w:p w:rsidR="00C411C6" w:rsidRDefault="00C411C6">
      <w:pPr>
        <w:pStyle w:val="ConsPlusNormal"/>
        <w:ind w:firstLine="540"/>
        <w:jc w:val="both"/>
      </w:pPr>
      <w:r>
        <w:t>1. Настоящие Правила устанавливают случаи, порядок и особенности присоединения информационных систем организаций, которые не участвуют в предоставлении и (или) организации предоставления государственных и муниципальных услуг (далее - подключаемые организации),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инфраструктура взаимодействия), а также использования ими такой инфраструктуры.</w:t>
      </w:r>
    </w:p>
    <w:p w:rsidR="00C411C6" w:rsidRDefault="00C411C6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>2. Присоединение информационных систем подключаемых организаций к инфраструктуре взаимодействия осуществляется в следующих случаях: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 xml:space="preserve">а) удостоверяющие центры присоединяются, если они аккредитованы на их соответствие требованиям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"Об электронной подписи";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 xml:space="preserve">а(1)) политические партии, имеющие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политических партиях" право принимать участие в выборах, присоединяются в целях осуществления предварительного голосования по кандидатурам для последующего выдвижения от политических партий и их региональных отделений кандидатов в депутаты и на иные выборные должности в органах государственной власти;</w:t>
      </w:r>
    </w:p>
    <w:p w:rsidR="00C411C6" w:rsidRDefault="00C411C6">
      <w:pPr>
        <w:pStyle w:val="ConsPlusNormal"/>
        <w:jc w:val="both"/>
      </w:pPr>
      <w:r>
        <w:t xml:space="preserve">(пп. "а(1)"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31.08.2019 N 1126)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>б) иные организации присоединяются, если необходимость информационного взаимодействия этих организаций с органами и организациями, предоставляющими или участвующими в предоставлении государственных и (или) муниципальных услуг либо исполнении государственных и муниципальных функций, предусмотрена федеральными законами, актами Президента Российской Федерации,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C411C6" w:rsidRDefault="00C411C6">
      <w:pPr>
        <w:pStyle w:val="ConsPlusNormal"/>
        <w:jc w:val="both"/>
      </w:pPr>
      <w:r>
        <w:t xml:space="preserve">(в ред. Постановлений Правительства РФ от 21.07.2014 </w:t>
      </w:r>
      <w:hyperlink r:id="rId26" w:history="1">
        <w:r>
          <w:rPr>
            <w:color w:val="0000FF"/>
          </w:rPr>
          <w:t>N 680</w:t>
        </w:r>
      </w:hyperlink>
      <w:r>
        <w:t xml:space="preserve">, от 19.08.2020 </w:t>
      </w:r>
      <w:hyperlink r:id="rId27" w:history="1">
        <w:r>
          <w:rPr>
            <w:color w:val="0000FF"/>
          </w:rPr>
          <w:t>N 1259</w:t>
        </w:r>
      </w:hyperlink>
      <w:r>
        <w:t>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>3. Присоединение информационных систем подключаемых организаций к инфраструктуре взаимодействия заключается в принятии решения о присоединении указанных систем и выполнении технологических операций по присоединению технических средств и (или) каналов связи информационно-технологических сетей, используемых подключаемой организацией, к информационно-технологическим сетям, обеспечивающим взаимодействие информационных систем в инфраструктуре взаимодействия.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lastRenderedPageBreak/>
        <w:t xml:space="preserve">4. Решение о присоединении информационной системы подключаемой организации к инфраструктуре взаимодействия принимается на основании заявки, подаваемой подключаемой организацией в Министерство цифрового развития, связи и массовых коммуникаций Российской Федерации, являющееся оператором инфраструктуры взаимодействия, при условии соответствия технических средств и (или) каналов связи информационно-технологических сетей ее информационных систем требованиям, указанным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C411C6" w:rsidRDefault="00C411C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>Форму заявки, перечень прилагаемых к ней документов и требования к ним вправе утвердить Министерство цифрового развития,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C411C6" w:rsidRDefault="00C411C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C411C6" w:rsidRDefault="00C411C6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5. </w:t>
      </w:r>
      <w:hyperlink r:id="rId30" w:history="1">
        <w:r>
          <w:rPr>
            <w:color w:val="0000FF"/>
          </w:rPr>
          <w:t>Требования</w:t>
        </w:r>
      </w:hyperlink>
      <w:r>
        <w:t xml:space="preserve"> к каналу связи и используемым для его защиты средствам криптографической защиты информации и </w:t>
      </w:r>
      <w:hyperlink r:id="rId31" w:history="1">
        <w:r>
          <w:rPr>
            <w:color w:val="0000FF"/>
          </w:rPr>
          <w:t>требования</w:t>
        </w:r>
      </w:hyperlink>
      <w:r>
        <w:t>, обеспечивающие технологическую совместимость информационных систем присоединяемых организаций с инфраструктурой взаимодействия, устанавливаются Министерством цифрового развития, связи и массовых коммуникаций Российской Федерации.</w:t>
      </w:r>
    </w:p>
    <w:p w:rsidR="00C411C6" w:rsidRDefault="00C411C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>6. При несоответствии заявки требованиям, установленным к форме заявки, а также при представлении не всех документов, предусмотренных перечнем, и (или) нарушении требований к документам оператор инфраструктуры взаимодействия в срок, не превышающий 5 рабочих дней со дня ее получения, возвращает эту заявку подключаемой организации с указанием конкретных недостатков, послуживших основанием для возврата заявки.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>В случае если требования к форме заявки, перечень прилагаемых к заявке документов и требования к ним не установлены, а также в случаях если заявка соответствует установленным требованиям, оператор инфраструктуры взаимодействия направляет заявку в течение 7 рабочих дней после ее поступления в Правительственную комиссию по цифровому развитию, использованию информационных технологий для улучшения качества жизни и условий ведения предпринимательской деятельности для рассмотрения на заседании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(далее - президиум Правительственной комиссии). Такая заявка считается одобренной с даты подписания протокола заседания, на котором было принято решение об ее одобрении.</w:t>
      </w:r>
    </w:p>
    <w:p w:rsidR="00C411C6" w:rsidRDefault="00C411C6">
      <w:pPr>
        <w:pStyle w:val="ConsPlusNormal"/>
        <w:jc w:val="both"/>
      </w:pPr>
      <w:r>
        <w:t xml:space="preserve">(в ред. Постановлений Правительства РФ от 22.11.2013 </w:t>
      </w:r>
      <w:hyperlink r:id="rId33" w:history="1">
        <w:r>
          <w:rPr>
            <w:color w:val="0000FF"/>
          </w:rPr>
          <w:t>N 1056</w:t>
        </w:r>
      </w:hyperlink>
      <w:r>
        <w:t xml:space="preserve">, от 02.02.2019 </w:t>
      </w:r>
      <w:hyperlink r:id="rId34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35" w:history="1">
        <w:r>
          <w:rPr>
            <w:color w:val="0000FF"/>
          </w:rPr>
          <w:t>N 1266</w:t>
        </w:r>
      </w:hyperlink>
      <w:r>
        <w:t>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>7. В случае если имеется решение президиума Правительственной комиссии об одобрении присоединения к инфраструктуре взаимодействия информационных систем определенной категории организаций, заявка организации, относящейся к такой категории, считается одобренной с даты принятия оператором инфраструктуры взаимодействия решения о соответствии заявки установленным требованиям, а в случае когда требования к форме заявки, перечень прилагаемых к заявке документов и требования к ним не установлены, - с даты принятия решения оператором инфраструктуры взаимодействия об одобрении заявки, которое принимается в срок, не превышающий 5 рабочих дней со дня получения заявки оператором инфраструктуры взаимодействия.</w:t>
      </w:r>
    </w:p>
    <w:p w:rsidR="00C411C6" w:rsidRDefault="00C411C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21.08.2020 N 1266)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>Оператор инфраструктуры взаимодействия в срок, не превышающий 2 рабочих дней со дня одобрения заявки, принимает решение о присоединении информационных систем подключаемой организации к инфраструктуре взаимодействия и уведомляет об этом подключаемую организацию.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lastRenderedPageBreak/>
        <w:t>8. Подключаемая организация за счет собственных средств обеспечивает выполнение технологических операций по присоединению своей информационной системы к инфраструктуре взаимодействия.</w:t>
      </w:r>
    </w:p>
    <w:p w:rsidR="00C411C6" w:rsidRDefault="00C411C6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9. Использование инфраструктуры взаимодействия подключаемыми организациями осуществляется в соответствии с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утвержденным постановлением Правительства Российской Федерации от 8 июня 2011 г. N 451, с учетом того, что условия использования подключаемыми организациями инфраструктуры взаимодействия определяются на основании соглашения о взаимодействии между оператором инфраструктуры взаимодействия и подключаемой организацией, заключаемого в течение 10 рабочих дней после принятия решения о присоединении. При обмене данными в электронной форме между информационными системами указанных организаций и инфраструктурой взаимодействия применяются стандарты и протоколы, используемые в инфраструктуре взаимодействия. </w:t>
      </w:r>
      <w:hyperlink r:id="rId38" w:history="1">
        <w:r>
          <w:rPr>
            <w:color w:val="0000FF"/>
          </w:rPr>
          <w:t>Особенности</w:t>
        </w:r>
      </w:hyperlink>
      <w:r>
        <w:t xml:space="preserve">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взаимодействия, а также форму типового соглашения о взаимодействии вправе установить Министерство цифрового развития, связи и массовых коммуникаций Российской Федерации.</w:t>
      </w:r>
    </w:p>
    <w:p w:rsidR="00C411C6" w:rsidRDefault="00C411C6">
      <w:pPr>
        <w:pStyle w:val="ConsPlusNormal"/>
        <w:jc w:val="both"/>
      </w:pPr>
      <w:r>
        <w:t xml:space="preserve">(в ред. Постановлений Правительства РФ от 21.07.2014 </w:t>
      </w:r>
      <w:hyperlink r:id="rId39" w:history="1">
        <w:r>
          <w:rPr>
            <w:color w:val="0000FF"/>
          </w:rPr>
          <w:t>N 680</w:t>
        </w:r>
      </w:hyperlink>
      <w:r>
        <w:t xml:space="preserve">, от 20.11.2018 </w:t>
      </w:r>
      <w:hyperlink r:id="rId40" w:history="1">
        <w:r>
          <w:rPr>
            <w:color w:val="0000FF"/>
          </w:rPr>
          <w:t>N 1391</w:t>
        </w:r>
      </w:hyperlink>
      <w:r>
        <w:t>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 xml:space="preserve">10. После заключения соглашения, указанного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настоящих Правил, оператор инфраструктуры взаимодействия вносит данные об информационной системе подключаемой организации в регистр информационных систем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>Организация обеспечения использования инфраструктуры взаимодействия осуществляется Министерством цифрового развития, связи и массовых коммуникаций Российской Федерации.</w:t>
      </w:r>
    </w:p>
    <w:p w:rsidR="00C411C6" w:rsidRDefault="00C411C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C411C6" w:rsidRDefault="00C411C6">
      <w:pPr>
        <w:pStyle w:val="ConsPlusNormal"/>
        <w:spacing w:before="220"/>
        <w:ind w:firstLine="540"/>
        <w:jc w:val="both"/>
      </w:pPr>
      <w:r>
        <w:t>11. Сведения, которые подключаемая организация вправе получать и передавать с использованием инфраструктуры взаимодействия, определяются решениями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или актами Правительства Российской Федерации в соответствии с законодательством Российской Федерации исходя из целей и задач, которые обусловливают необходимость присоединения информационных систем присоединяемых организаций к инфраструктуре взаимодействия.</w:t>
      </w:r>
    </w:p>
    <w:p w:rsidR="00C411C6" w:rsidRDefault="00C411C6">
      <w:pPr>
        <w:pStyle w:val="ConsPlusNormal"/>
        <w:jc w:val="both"/>
      </w:pPr>
      <w:r>
        <w:t xml:space="preserve">(в ред. Постановлений Правительства РФ от 22.11.2013 </w:t>
      </w:r>
      <w:hyperlink r:id="rId42" w:history="1">
        <w:r>
          <w:rPr>
            <w:color w:val="0000FF"/>
          </w:rPr>
          <w:t>N 1056</w:t>
        </w:r>
      </w:hyperlink>
      <w:r>
        <w:t xml:space="preserve">, от 02.02.2019 </w:t>
      </w:r>
      <w:hyperlink r:id="rId43" w:history="1">
        <w:r>
          <w:rPr>
            <w:color w:val="0000FF"/>
          </w:rPr>
          <w:t>N 77</w:t>
        </w:r>
      </w:hyperlink>
      <w:r>
        <w:t>)</w:t>
      </w:r>
    </w:p>
    <w:p w:rsidR="00C411C6" w:rsidRDefault="00C411C6">
      <w:pPr>
        <w:pStyle w:val="ConsPlusNormal"/>
        <w:ind w:firstLine="540"/>
        <w:jc w:val="both"/>
      </w:pPr>
    </w:p>
    <w:p w:rsidR="00C411C6" w:rsidRDefault="00C411C6">
      <w:pPr>
        <w:pStyle w:val="ConsPlusNormal"/>
        <w:ind w:firstLine="540"/>
        <w:jc w:val="both"/>
      </w:pPr>
    </w:p>
    <w:p w:rsidR="00C411C6" w:rsidRDefault="00C41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3D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C411C6"/>
    <w:rsid w:val="004E1ADF"/>
    <w:rsid w:val="006678ED"/>
    <w:rsid w:val="006E78AA"/>
    <w:rsid w:val="006F5C5B"/>
    <w:rsid w:val="00786442"/>
    <w:rsid w:val="008870BD"/>
    <w:rsid w:val="00C4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508B7503CAD97BAC2CC15F3DECC338ACEEB7EA067751CE91F62C7BC984BB441A968BFB53EDDDCF12D4766B8E925F650D3BFCC6025319DG6yAG" TargetMode="External"/><Relationship Id="rId13" Type="http://schemas.openxmlformats.org/officeDocument/2006/relationships/hyperlink" Target="consultantplus://offline/ref=538508B7503CAD97BAC2CC15F3DECC338AC6E27FAE6B751CE91F62C7BC984BB441A968BFB53EDDDDF52D4766B8E925F650D3BFCC6025319DG6yAG" TargetMode="External"/><Relationship Id="rId18" Type="http://schemas.openxmlformats.org/officeDocument/2006/relationships/hyperlink" Target="consultantplus://offline/ref=538508B7503CAD97BAC2CC15F3DECC338ACEEB7EA067751CE91F62C7BC984BB441A968BFB53EDDDCF12D4766B8E925F650D3BFCC6025319DG6yAG" TargetMode="External"/><Relationship Id="rId26" Type="http://schemas.openxmlformats.org/officeDocument/2006/relationships/hyperlink" Target="consultantplus://offline/ref=538508B7503CAD97BAC2CC15F3DECC338AC6E27FAE6B751CE91F62C7BC984BB441A968BFB53EDDDAF22D4766B8E925F650D3BFCC6025319DG6yAG" TargetMode="External"/><Relationship Id="rId39" Type="http://schemas.openxmlformats.org/officeDocument/2006/relationships/hyperlink" Target="consultantplus://offline/ref=538508B7503CAD97BAC2CC15F3DECC338AC6E27FAE6B751CE91F62C7BC984BB441A968BFB53EDDDAF12D4766B8E925F650D3BFCC6025319DG6y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8508B7503CAD97BAC2CC15F3DECC338ACEEB7EA066751CE91F62C7BC984BB441A968BFB53EDDDDF52D4766B8E925F650D3BFCC6025319DG6yAG" TargetMode="External"/><Relationship Id="rId34" Type="http://schemas.openxmlformats.org/officeDocument/2006/relationships/hyperlink" Target="consultantplus://offline/ref=538508B7503CAD97BAC2CC15F3DECC338ACEEB7EA067751CE91F62C7BC984BB441A968BFB53EDDDCF02D4766B8E925F650D3BFCC6025319DG6yAG" TargetMode="External"/><Relationship Id="rId42" Type="http://schemas.openxmlformats.org/officeDocument/2006/relationships/hyperlink" Target="consultantplus://offline/ref=538508B7503CAD97BAC2CC15F3DECC338ACEEB7EAF6E751CE91F62C7BC984BB441A968BFB53EDDDCF62D4766B8E925F650D3BFCC6025319DG6yAG" TargetMode="External"/><Relationship Id="rId7" Type="http://schemas.openxmlformats.org/officeDocument/2006/relationships/hyperlink" Target="consultantplus://offline/ref=538508B7503CAD97BAC2CC15F3DECC338AC1EA79A36B751CE91F62C7BC984BB441A968BFB53EDDD9F02D4766B8E925F650D3BFCC6025319DG6yAG" TargetMode="External"/><Relationship Id="rId12" Type="http://schemas.openxmlformats.org/officeDocument/2006/relationships/hyperlink" Target="consultantplus://offline/ref=538508B7503CAD97BAC2CC15F3DECC338AC6E27FAE6B751CE91F62C7BC984BB441A968BFB53EDDDDF72D4766B8E925F650D3BFCC6025319DG6yAG" TargetMode="External"/><Relationship Id="rId17" Type="http://schemas.openxmlformats.org/officeDocument/2006/relationships/hyperlink" Target="consultantplus://offline/ref=538508B7503CAD97BAC2CC15F3DECC338AC1EA79A36B751CE91F62C7BC984BB441A968BFB53EDDD9F02D4766B8E925F650D3BFCC6025319DG6yAG" TargetMode="External"/><Relationship Id="rId25" Type="http://schemas.openxmlformats.org/officeDocument/2006/relationships/hyperlink" Target="consultantplus://offline/ref=538508B7503CAD97BAC2CC15F3DECC338AC5E17AA569751CE91F62C7BC984BB441A968BFB53EDDDEF62D4766B8E925F650D3BFCC6025319DG6yAG" TargetMode="External"/><Relationship Id="rId33" Type="http://schemas.openxmlformats.org/officeDocument/2006/relationships/hyperlink" Target="consultantplus://offline/ref=538508B7503CAD97BAC2CC15F3DECC338ACEEB7EAF6E751CE91F62C7BC984BB441A968BFB53EDDDCF62D4766B8E925F650D3BFCC6025319DG6yAG" TargetMode="External"/><Relationship Id="rId38" Type="http://schemas.openxmlformats.org/officeDocument/2006/relationships/hyperlink" Target="consultantplus://offline/ref=538508B7503CAD97BAC2CC15F3DECC3388C2E779AE67751CE91F62C7BC984BB441A968BFB53EDDDCF02D4766B8E925F650D3BFCC6025319DG6y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8508B7503CAD97BAC2CC15F3DECC338AC6E27FAE6B751CE91F62C7BC984BB441A968BFB53EDDDDF42D4766B8E925F650D3BFCC6025319DG6yAG" TargetMode="External"/><Relationship Id="rId20" Type="http://schemas.openxmlformats.org/officeDocument/2006/relationships/hyperlink" Target="consultantplus://offline/ref=538508B7503CAD97BAC2CC15F3DECC338AC0E379A76E751CE91F62C7BC984BB441A968BFB53EDDDCF12D4766B8E925F650D3BFCC6025319DG6yAG" TargetMode="External"/><Relationship Id="rId29" Type="http://schemas.openxmlformats.org/officeDocument/2006/relationships/hyperlink" Target="consultantplus://offline/ref=538508B7503CAD97BAC2CC15F3DECC338AC1EA79A36B751CE91F62C7BC984BB441A968BFB53EDDD9F02D4766B8E925F650D3BFCC6025319DG6yAG" TargetMode="External"/><Relationship Id="rId41" Type="http://schemas.openxmlformats.org/officeDocument/2006/relationships/hyperlink" Target="consultantplus://offline/ref=538508B7503CAD97BAC2CC15F3DECC338AC1EA79A36B751CE91F62C7BC984BB441A968BFB53EDDD9F02D4766B8E925F650D3BFCC6025319DG6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508B7503CAD97BAC2CC15F3DECC338AC6E27FAE6B751CE91F62C7BC984BB441A968BFB53EDDDDF12D4766B8E925F650D3BFCC6025319DG6yAG" TargetMode="External"/><Relationship Id="rId11" Type="http://schemas.openxmlformats.org/officeDocument/2006/relationships/hyperlink" Target="consultantplus://offline/ref=538508B7503CAD97BAC2CC15F3DECC338ACEEB7EA066751CE91F62C7BC984BB441A968BFB53EDDDDF52D4766B8E925F650D3BFCC6025319DG6yAG" TargetMode="External"/><Relationship Id="rId24" Type="http://schemas.openxmlformats.org/officeDocument/2006/relationships/hyperlink" Target="consultantplus://offline/ref=538508B7503CAD97BAC2CC15F3DECC338ACEE079A066751CE91F62C7BC984BB441A968BFB53ED8D8FA2D4766B8E925F650D3BFCC6025319DG6yAG" TargetMode="External"/><Relationship Id="rId32" Type="http://schemas.openxmlformats.org/officeDocument/2006/relationships/hyperlink" Target="consultantplus://offline/ref=538508B7503CAD97BAC2CC15F3DECC338AC1EA79A36B751CE91F62C7BC984BB441A968BFB53EDDD9F02D4766B8E925F650D3BFCC6025319DG6yAG" TargetMode="External"/><Relationship Id="rId37" Type="http://schemas.openxmlformats.org/officeDocument/2006/relationships/hyperlink" Target="consultantplus://offline/ref=538508B7503CAD97BAC2CC15F3DECC338DC6E774A067751CE91F62C7BC984BB441A968BFB53EDDDCF12D4766B8E925F650D3BFCC6025319DG6yAG" TargetMode="External"/><Relationship Id="rId40" Type="http://schemas.openxmlformats.org/officeDocument/2006/relationships/hyperlink" Target="consultantplus://offline/ref=538508B7503CAD97BAC2CC15F3DECC338AC1EA79A36B751CE91F62C7BC984BB441A968BFB53EDDD9F02D4766B8E925F650D3BFCC6025319DG6yA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38508B7503CAD97BAC2CC15F3DECC338ACEEB7EAF6E751CE91F62C7BC984BB441A968BFB53EDDDCF62D4766B8E925F650D3BFCC6025319DG6yAG" TargetMode="External"/><Relationship Id="rId15" Type="http://schemas.openxmlformats.org/officeDocument/2006/relationships/hyperlink" Target="consultantplus://offline/ref=538508B7503CAD97BAC2CC15F3DECC338ACEEB7EAF6E751CE91F62C7BC984BB441A968BFB53EDDDCF62D4766B8E925F650D3BFCC6025319DG6yAG" TargetMode="External"/><Relationship Id="rId23" Type="http://schemas.openxmlformats.org/officeDocument/2006/relationships/hyperlink" Target="consultantplus://offline/ref=538508B7503CAD97BAC2CC15F3DECC338AC0E074AE6A751CE91F62C7BC984BB441A968BFB53EDCD8F52D4766B8E925F650D3BFCC6025319DG6yAG" TargetMode="External"/><Relationship Id="rId28" Type="http://schemas.openxmlformats.org/officeDocument/2006/relationships/hyperlink" Target="consultantplus://offline/ref=538508B7503CAD97BAC2CC15F3DECC338AC1EA79A36B751CE91F62C7BC984BB441A968BFB53EDDD9F02D4766B8E925F650D3BFCC6025319DG6yAG" TargetMode="External"/><Relationship Id="rId36" Type="http://schemas.openxmlformats.org/officeDocument/2006/relationships/hyperlink" Target="consultantplus://offline/ref=538508B7503CAD97BAC2CC15F3DECC338ACEEB7EA066751CE91F62C7BC984BB441A968BFB53EDDDDFB2D4766B8E925F650D3BFCC6025319DG6yAG" TargetMode="External"/><Relationship Id="rId10" Type="http://schemas.openxmlformats.org/officeDocument/2006/relationships/hyperlink" Target="consultantplus://offline/ref=538508B7503CAD97BAC2CC15F3DECC338AC0E379A76E751CE91F62C7BC984BB441A968BFB53EDDDCF12D4766B8E925F650D3BFCC6025319DG6yAG" TargetMode="External"/><Relationship Id="rId19" Type="http://schemas.openxmlformats.org/officeDocument/2006/relationships/hyperlink" Target="consultantplus://offline/ref=538508B7503CAD97BAC2CC15F3DECC338AC5E17AA569751CE91F62C7BC984BB441A968BFB53EDDDEF62D4766B8E925F650D3BFCC6025319DG6yAG" TargetMode="External"/><Relationship Id="rId31" Type="http://schemas.openxmlformats.org/officeDocument/2006/relationships/hyperlink" Target="consultantplus://offline/ref=538508B7503CAD97BAC2CC15F3DECC3388C2E779AE67751CE91F62C7BC984BB441A968BFB53EDDDFF22D4766B8E925F650D3BFCC6025319DG6yA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8508B7503CAD97BAC2CC15F3DECC338AC5E17AA569751CE91F62C7BC984BB441A968BFB53EDDDEF62D4766B8E925F650D3BFCC6025319DG6yAG" TargetMode="External"/><Relationship Id="rId14" Type="http://schemas.openxmlformats.org/officeDocument/2006/relationships/hyperlink" Target="consultantplus://offline/ref=538508B7503CAD97BAC2CC15F3DECC3388C5E67BA56D751CE91F62C7BC984BB441A968BFB53EDDDCF02D4766B8E925F650D3BFCC6025319DG6yAG" TargetMode="External"/><Relationship Id="rId22" Type="http://schemas.openxmlformats.org/officeDocument/2006/relationships/hyperlink" Target="consultantplus://offline/ref=538508B7503CAD97BAC2CC15F3DECC338AC6E27FAE6B751CE91F62C7BC984BB441A968BFB53EDDDDFA2D4766B8E925F650D3BFCC6025319DG6yAG" TargetMode="External"/><Relationship Id="rId27" Type="http://schemas.openxmlformats.org/officeDocument/2006/relationships/hyperlink" Target="consultantplus://offline/ref=538508B7503CAD97BAC2CC15F3DECC338AC0E379A76E751CE91F62C7BC984BB441A968BFB53EDDDCF12D4766B8E925F650D3BFCC6025319DG6yAG" TargetMode="External"/><Relationship Id="rId30" Type="http://schemas.openxmlformats.org/officeDocument/2006/relationships/hyperlink" Target="consultantplus://offline/ref=538508B7503CAD97BAC2CC15F3DECC3388C2E779AE67751CE91F62C7BC984BB441A968BFB53EDDDFF62D4766B8E925F650D3BFCC6025319DG6yAG" TargetMode="External"/><Relationship Id="rId35" Type="http://schemas.openxmlformats.org/officeDocument/2006/relationships/hyperlink" Target="consultantplus://offline/ref=538508B7503CAD97BAC2CC15F3DECC338ACEEB7EA066751CE91F62C7BC984BB441A968BFB53EDDDDF42D4766B8E925F650D3BFCC6025319DG6yAG" TargetMode="External"/><Relationship Id="rId43" Type="http://schemas.openxmlformats.org/officeDocument/2006/relationships/hyperlink" Target="consultantplus://offline/ref=538508B7503CAD97BAC2CC15F3DECC338ACEEB7EA067751CE91F62C7BC984BB441A968BFB53EDDDCF72D4766B8E925F650D3BFCC6025319DG6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2736</Words>
  <Characters>15596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2022-02-09T06:50:00Z</dcterms:created>
  <dcterms:modified xsi:type="dcterms:W3CDTF">2022-02-09T06:50:00Z</dcterms:modified>
</cp:coreProperties>
</file>